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B27C43" w14:textId="77777777" w:rsidR="00C3481D" w:rsidRPr="0082308F" w:rsidRDefault="00C3481D" w:rsidP="00C3481D">
      <w:pPr>
        <w:autoSpaceDE w:val="0"/>
        <w:autoSpaceDN w:val="0"/>
        <w:spacing w:after="0" w:line="240" w:lineRule="auto"/>
        <w:jc w:val="right"/>
        <w:rPr>
          <w:rFonts w:ascii="Times New Roman" w:hAnsi="Times New Roman" w:cs="Times New Roman"/>
          <w:sz w:val="24"/>
          <w:szCs w:val="24"/>
          <w:lang w:eastAsia="ru-RU"/>
        </w:rPr>
      </w:pPr>
      <w:r w:rsidRPr="0082308F">
        <w:rPr>
          <w:rFonts w:ascii="Times New Roman" w:hAnsi="Times New Roman" w:cs="Times New Roman"/>
          <w:sz w:val="24"/>
          <w:szCs w:val="24"/>
          <w:lang w:eastAsia="ru-RU"/>
        </w:rPr>
        <w:t>Банк России</w:t>
      </w:r>
    </w:p>
    <w:p w14:paraId="5F016B0A" w14:textId="77777777" w:rsidR="00631A9B" w:rsidRPr="0082308F" w:rsidRDefault="00631A9B" w:rsidP="00B97F78">
      <w:pPr>
        <w:autoSpaceDE w:val="0"/>
        <w:autoSpaceDN w:val="0"/>
        <w:spacing w:after="0" w:line="240" w:lineRule="auto"/>
        <w:ind w:left="3828"/>
        <w:jc w:val="center"/>
        <w:rPr>
          <w:rFonts w:ascii="Times New Roman" w:hAnsi="Times New Roman"/>
          <w:color w:val="000000"/>
          <w:sz w:val="18"/>
          <w:szCs w:val="18"/>
        </w:rPr>
      </w:pPr>
    </w:p>
    <w:p w14:paraId="7BC41296" w14:textId="77777777" w:rsidR="00631A9B" w:rsidRPr="0082308F" w:rsidRDefault="00631A9B" w:rsidP="00B97F78">
      <w:pPr>
        <w:autoSpaceDE w:val="0"/>
        <w:autoSpaceDN w:val="0"/>
        <w:spacing w:after="0" w:line="240" w:lineRule="auto"/>
        <w:jc w:val="center"/>
        <w:rPr>
          <w:rFonts w:ascii="Times New Roman" w:hAnsi="Times New Roman"/>
          <w:color w:val="000000"/>
          <w:sz w:val="12"/>
          <w:szCs w:val="12"/>
        </w:rPr>
      </w:pPr>
    </w:p>
    <w:p w14:paraId="2C0A09CB" w14:textId="77777777" w:rsidR="00631A9B" w:rsidRPr="0082308F" w:rsidRDefault="00631A9B" w:rsidP="00B97F78">
      <w:pPr>
        <w:autoSpaceDE w:val="0"/>
        <w:autoSpaceDN w:val="0"/>
        <w:spacing w:after="0" w:line="240" w:lineRule="auto"/>
        <w:jc w:val="center"/>
        <w:rPr>
          <w:rFonts w:ascii="Times New Roman" w:hAnsi="Times New Roman"/>
          <w:color w:val="000000"/>
          <w:sz w:val="12"/>
          <w:szCs w:val="12"/>
        </w:rPr>
      </w:pPr>
    </w:p>
    <w:p w14:paraId="1826699F" w14:textId="77777777" w:rsidR="00631A9B" w:rsidRPr="0082308F" w:rsidRDefault="00631A9B" w:rsidP="00B97F78">
      <w:pPr>
        <w:autoSpaceDE w:val="0"/>
        <w:autoSpaceDN w:val="0"/>
        <w:spacing w:after="0" w:line="240" w:lineRule="auto"/>
        <w:jc w:val="center"/>
        <w:rPr>
          <w:rFonts w:ascii="Times New Roman" w:hAnsi="Times New Roman"/>
          <w:color w:val="000000"/>
          <w:sz w:val="12"/>
          <w:szCs w:val="12"/>
        </w:rPr>
      </w:pPr>
    </w:p>
    <w:p w14:paraId="22DBA2CE" w14:textId="77777777" w:rsidR="00631A9B" w:rsidRPr="0082308F" w:rsidRDefault="00631A9B" w:rsidP="00037B7E">
      <w:pPr>
        <w:autoSpaceDE w:val="0"/>
        <w:autoSpaceDN w:val="0"/>
        <w:spacing w:after="0" w:line="240" w:lineRule="auto"/>
        <w:rPr>
          <w:rFonts w:ascii="Times New Roman" w:hAnsi="Times New Roman"/>
          <w:b/>
          <w:bCs/>
          <w:color w:val="000000" w:themeColor="text1"/>
          <w:sz w:val="28"/>
          <w:szCs w:val="28"/>
        </w:rPr>
      </w:pPr>
    </w:p>
    <w:p w14:paraId="33018040" w14:textId="77777777" w:rsidR="00B61B61" w:rsidRPr="0082308F" w:rsidRDefault="00B61B61" w:rsidP="00B97F78">
      <w:pPr>
        <w:autoSpaceDE w:val="0"/>
        <w:autoSpaceDN w:val="0"/>
        <w:spacing w:after="0" w:line="240" w:lineRule="auto"/>
        <w:jc w:val="center"/>
        <w:rPr>
          <w:rFonts w:ascii="Times New Roman" w:hAnsi="Times New Roman"/>
          <w:b/>
          <w:bCs/>
          <w:color w:val="000000" w:themeColor="text1"/>
          <w:sz w:val="28"/>
          <w:szCs w:val="28"/>
        </w:rPr>
      </w:pPr>
    </w:p>
    <w:p w14:paraId="5BA1F7E8" w14:textId="5B554797" w:rsidR="00B61B61" w:rsidRPr="0082308F" w:rsidRDefault="00762460" w:rsidP="00200DE7">
      <w:pPr>
        <w:autoSpaceDE w:val="0"/>
        <w:autoSpaceDN w:val="0"/>
        <w:spacing w:after="0" w:line="240" w:lineRule="auto"/>
        <w:jc w:val="center"/>
        <w:rPr>
          <w:rFonts w:ascii="Times New Roman" w:hAnsi="Times New Roman"/>
          <w:b/>
          <w:bCs/>
          <w:color w:val="000000"/>
          <w:sz w:val="28"/>
          <w:szCs w:val="28"/>
        </w:rPr>
      </w:pPr>
      <w:r w:rsidRPr="0082308F">
        <w:rPr>
          <w:rFonts w:ascii="Times New Roman" w:hAnsi="Times New Roman"/>
          <w:b/>
          <w:bCs/>
          <w:color w:val="000000"/>
          <w:sz w:val="28"/>
          <w:szCs w:val="28"/>
        </w:rPr>
        <w:t>РЕШЕНИЕ О ВЫПУСКЕ</w:t>
      </w:r>
      <w:r w:rsidR="00DF6110" w:rsidRPr="0082308F">
        <w:rPr>
          <w:rFonts w:ascii="Times New Roman" w:hAnsi="Times New Roman"/>
          <w:b/>
          <w:bCs/>
          <w:color w:val="000000"/>
          <w:sz w:val="28"/>
          <w:szCs w:val="28"/>
        </w:rPr>
        <w:t xml:space="preserve"> </w:t>
      </w:r>
      <w:r w:rsidRPr="0082308F">
        <w:rPr>
          <w:rFonts w:ascii="Times New Roman" w:hAnsi="Times New Roman"/>
          <w:b/>
          <w:bCs/>
          <w:color w:val="000000"/>
          <w:sz w:val="28"/>
          <w:szCs w:val="28"/>
        </w:rPr>
        <w:t xml:space="preserve">ЦЕННЫХ БУМАГ </w:t>
      </w:r>
    </w:p>
    <w:p w14:paraId="71A84624" w14:textId="059C30C2" w:rsidR="003B074D" w:rsidRPr="0082308F" w:rsidRDefault="003B074D" w:rsidP="00200DE7">
      <w:pPr>
        <w:autoSpaceDE w:val="0"/>
        <w:autoSpaceDN w:val="0"/>
        <w:spacing w:after="0" w:line="240" w:lineRule="auto"/>
        <w:jc w:val="center"/>
        <w:rPr>
          <w:rFonts w:ascii="Times New Roman" w:hAnsi="Times New Roman"/>
          <w:b/>
          <w:bCs/>
          <w:color w:val="000000"/>
          <w:sz w:val="28"/>
          <w:szCs w:val="28"/>
        </w:rPr>
      </w:pPr>
    </w:p>
    <w:p w14:paraId="54073F3E" w14:textId="77777777" w:rsidR="003B074D" w:rsidRPr="0082308F" w:rsidRDefault="003B074D" w:rsidP="00200DE7">
      <w:pPr>
        <w:autoSpaceDE w:val="0"/>
        <w:autoSpaceDN w:val="0"/>
        <w:spacing w:after="0" w:line="240" w:lineRule="auto"/>
        <w:jc w:val="center"/>
        <w:rPr>
          <w:rFonts w:ascii="Times New Roman" w:hAnsi="Times New Roman"/>
          <w:color w:val="000000" w:themeColor="text1"/>
          <w:sz w:val="18"/>
          <w:szCs w:val="18"/>
        </w:rPr>
      </w:pPr>
    </w:p>
    <w:p w14:paraId="25DD3A1E" w14:textId="77777777" w:rsidR="00B97F78" w:rsidRPr="0082308F" w:rsidRDefault="00B97F78" w:rsidP="00E0597C">
      <w:pPr>
        <w:pStyle w:val="1"/>
        <w:spacing w:before="40"/>
        <w:jc w:val="center"/>
        <w:rPr>
          <w:rFonts w:ascii="Times New Roman" w:hAnsi="Times New Roman" w:cs="Times New Roman"/>
          <w:b/>
          <w:color w:val="000000" w:themeColor="text1"/>
          <w:sz w:val="24"/>
          <w:szCs w:val="24"/>
          <w:u w:val="single"/>
          <w:lang w:eastAsia="x-none"/>
        </w:rPr>
      </w:pPr>
      <w:r w:rsidRPr="0082308F">
        <w:rPr>
          <w:rFonts w:ascii="Times New Roman" w:hAnsi="Times New Roman" w:cs="Times New Roman"/>
          <w:b/>
          <w:color w:val="000000" w:themeColor="text1"/>
          <w:sz w:val="24"/>
          <w:szCs w:val="24"/>
          <w:u w:val="single"/>
          <w:lang w:eastAsia="x-none"/>
        </w:rPr>
        <w:t>Банк ВТБ (публичное акционерное общество)</w:t>
      </w:r>
    </w:p>
    <w:p w14:paraId="330B5828" w14:textId="77777777" w:rsidR="00B97F78" w:rsidRPr="0082308F" w:rsidRDefault="00B97F78" w:rsidP="00B97F78">
      <w:pPr>
        <w:autoSpaceDE w:val="0"/>
        <w:autoSpaceDN w:val="0"/>
        <w:spacing w:after="0" w:line="240" w:lineRule="auto"/>
        <w:jc w:val="center"/>
        <w:rPr>
          <w:rFonts w:ascii="Times New Roman" w:hAnsi="Times New Roman"/>
          <w:b/>
          <w:bCs/>
          <w:i/>
          <w:iCs/>
          <w:sz w:val="20"/>
          <w:szCs w:val="20"/>
        </w:rPr>
      </w:pPr>
    </w:p>
    <w:p w14:paraId="5D2976FB" w14:textId="68F6EEAC" w:rsidR="00B61B61" w:rsidRPr="0082308F" w:rsidRDefault="00151C51" w:rsidP="00B97F78">
      <w:pPr>
        <w:autoSpaceDE w:val="0"/>
        <w:autoSpaceDN w:val="0"/>
        <w:spacing w:after="0" w:line="240" w:lineRule="auto"/>
        <w:jc w:val="center"/>
        <w:rPr>
          <w:rFonts w:ascii="Times New Roman" w:hAnsi="Times New Roman"/>
          <w:b/>
          <w:bCs/>
          <w:i/>
          <w:iCs/>
          <w:sz w:val="20"/>
          <w:szCs w:val="20"/>
        </w:rPr>
      </w:pPr>
      <w:r w:rsidRPr="0082308F">
        <w:rPr>
          <w:rFonts w:ascii="Times New Roman" w:hAnsi="Times New Roman"/>
          <w:b/>
          <w:bCs/>
          <w:i/>
          <w:iCs/>
          <w:sz w:val="20"/>
          <w:szCs w:val="20"/>
        </w:rPr>
        <w:t xml:space="preserve"> </w:t>
      </w:r>
    </w:p>
    <w:p w14:paraId="1AC66B81" w14:textId="77777777" w:rsidR="00B61B61" w:rsidRPr="0082308F" w:rsidRDefault="00B61B61" w:rsidP="00B97F78">
      <w:pPr>
        <w:autoSpaceDE w:val="0"/>
        <w:autoSpaceDN w:val="0"/>
        <w:spacing w:after="0" w:line="240" w:lineRule="auto"/>
        <w:jc w:val="center"/>
        <w:rPr>
          <w:rFonts w:ascii="Times New Roman" w:hAnsi="Times New Roman"/>
          <w:b/>
          <w:bCs/>
          <w:i/>
          <w:iCs/>
          <w:sz w:val="20"/>
          <w:szCs w:val="20"/>
        </w:rPr>
      </w:pPr>
    </w:p>
    <w:p w14:paraId="5541C667" w14:textId="4B2A0EB8" w:rsidR="00B97F78" w:rsidRPr="0082308F" w:rsidRDefault="00264ED0" w:rsidP="00B97F78">
      <w:pPr>
        <w:autoSpaceDE w:val="0"/>
        <w:autoSpaceDN w:val="0"/>
        <w:spacing w:after="0" w:line="240" w:lineRule="auto"/>
        <w:jc w:val="center"/>
        <w:rPr>
          <w:rFonts w:ascii="Times New Roman" w:hAnsi="Times New Roman"/>
          <w:b/>
          <w:bCs/>
          <w:i/>
          <w:iCs/>
          <w:sz w:val="24"/>
          <w:szCs w:val="24"/>
        </w:rPr>
      </w:pPr>
      <w:r w:rsidRPr="0082308F">
        <w:rPr>
          <w:rFonts w:ascii="Times New Roman" w:hAnsi="Times New Roman"/>
          <w:b/>
          <w:bCs/>
          <w:i/>
          <w:iCs/>
          <w:sz w:val="24"/>
          <w:szCs w:val="24"/>
        </w:rPr>
        <w:t xml:space="preserve">процентные </w:t>
      </w:r>
      <w:r w:rsidR="00A26683" w:rsidRPr="0082308F">
        <w:rPr>
          <w:rFonts w:ascii="Times New Roman" w:hAnsi="Times New Roman"/>
          <w:b/>
          <w:bCs/>
          <w:i/>
          <w:iCs/>
          <w:sz w:val="24"/>
          <w:szCs w:val="24"/>
        </w:rPr>
        <w:t xml:space="preserve">бездокументарные </w:t>
      </w:r>
      <w:r w:rsidR="00794567" w:rsidRPr="0082308F">
        <w:rPr>
          <w:rFonts w:ascii="Times New Roman" w:hAnsi="Times New Roman"/>
          <w:b/>
          <w:bCs/>
          <w:i/>
          <w:iCs/>
          <w:sz w:val="24"/>
          <w:szCs w:val="24"/>
        </w:rPr>
        <w:t xml:space="preserve">неконвертируемые </w:t>
      </w:r>
      <w:r w:rsidRPr="0082308F">
        <w:rPr>
          <w:rFonts w:ascii="Times New Roman" w:hAnsi="Times New Roman"/>
          <w:b/>
          <w:bCs/>
          <w:i/>
          <w:iCs/>
          <w:sz w:val="24"/>
          <w:szCs w:val="24"/>
        </w:rPr>
        <w:t xml:space="preserve">облигации </w:t>
      </w:r>
      <w:r w:rsidR="00794567" w:rsidRPr="0082308F">
        <w:rPr>
          <w:rFonts w:ascii="Times New Roman" w:hAnsi="Times New Roman"/>
          <w:b/>
          <w:bCs/>
          <w:i/>
          <w:iCs/>
          <w:sz w:val="24"/>
          <w:szCs w:val="24"/>
        </w:rPr>
        <w:t>серии СУБ-Т1-</w:t>
      </w:r>
      <w:r w:rsidR="00204379" w:rsidRPr="0082308F">
        <w:rPr>
          <w:rFonts w:ascii="Times New Roman" w:hAnsi="Times New Roman"/>
          <w:b/>
          <w:bCs/>
          <w:i/>
          <w:iCs/>
          <w:sz w:val="24"/>
          <w:szCs w:val="24"/>
        </w:rPr>
        <w:t>Р</w:t>
      </w:r>
      <w:r w:rsidR="00350AB4" w:rsidRPr="0082308F">
        <w:rPr>
          <w:rFonts w:ascii="Times New Roman" w:hAnsi="Times New Roman"/>
          <w:b/>
          <w:bCs/>
          <w:i/>
          <w:iCs/>
          <w:sz w:val="24"/>
          <w:szCs w:val="24"/>
        </w:rPr>
        <w:t>2</w:t>
      </w:r>
      <w:r w:rsidR="00794567" w:rsidRPr="0082308F">
        <w:rPr>
          <w:rFonts w:ascii="Times New Roman" w:hAnsi="Times New Roman"/>
          <w:b/>
          <w:bCs/>
          <w:i/>
          <w:iCs/>
          <w:sz w:val="24"/>
          <w:szCs w:val="24"/>
        </w:rPr>
        <w:t xml:space="preserve">, без срока погашения </w:t>
      </w:r>
    </w:p>
    <w:p w14:paraId="57654F62" w14:textId="77777777" w:rsidR="00B97F78" w:rsidRPr="0082308F" w:rsidRDefault="00B97F78" w:rsidP="00B97F78">
      <w:pPr>
        <w:autoSpaceDE w:val="0"/>
        <w:autoSpaceDN w:val="0"/>
        <w:spacing w:after="0" w:line="240" w:lineRule="auto"/>
        <w:jc w:val="center"/>
        <w:rPr>
          <w:rFonts w:ascii="Times New Roman" w:hAnsi="Times New Roman"/>
          <w:b/>
          <w:bCs/>
          <w:i/>
          <w:iCs/>
          <w:sz w:val="24"/>
          <w:szCs w:val="24"/>
        </w:rPr>
      </w:pPr>
    </w:p>
    <w:p w14:paraId="42C0DE66" w14:textId="77777777" w:rsidR="00B97F78" w:rsidRPr="0082308F" w:rsidRDefault="00B97F78" w:rsidP="00B97F78">
      <w:pPr>
        <w:pBdr>
          <w:top w:val="single" w:sz="4" w:space="1" w:color="auto"/>
        </w:pBdr>
        <w:spacing w:after="0" w:line="240" w:lineRule="auto"/>
        <w:jc w:val="center"/>
        <w:rPr>
          <w:rFonts w:ascii="Times New Roman" w:hAnsi="Times New Roman"/>
          <w:b/>
          <w:bCs/>
          <w:i/>
          <w:iCs/>
          <w:sz w:val="24"/>
          <w:szCs w:val="24"/>
        </w:rPr>
      </w:pPr>
    </w:p>
    <w:p w14:paraId="108D750D" w14:textId="562FFCD0" w:rsidR="001C5C15" w:rsidRPr="0082308F" w:rsidRDefault="001C5C15" w:rsidP="001C5C15">
      <w:pPr>
        <w:pBdr>
          <w:top w:val="single" w:sz="4" w:space="1" w:color="auto"/>
        </w:pBdr>
        <w:spacing w:after="0" w:line="240" w:lineRule="auto"/>
        <w:jc w:val="center"/>
        <w:rPr>
          <w:rFonts w:ascii="Times New Roman" w:hAnsi="Times New Roman"/>
          <w:bCs/>
          <w:iCs/>
          <w:sz w:val="30"/>
          <w:szCs w:val="30"/>
        </w:rPr>
      </w:pPr>
    </w:p>
    <w:p w14:paraId="5CFD61C5" w14:textId="77777777" w:rsidR="00DF4922" w:rsidRPr="0082308F" w:rsidRDefault="00DF4922" w:rsidP="00DF4922">
      <w:pPr>
        <w:pBdr>
          <w:top w:val="single" w:sz="4" w:space="1" w:color="auto"/>
        </w:pBdr>
        <w:spacing w:after="0" w:line="240" w:lineRule="auto"/>
        <w:jc w:val="center"/>
        <w:rPr>
          <w:rFonts w:ascii="Times New Roman" w:hAnsi="Times New Roman"/>
          <w:b/>
          <w:bCs/>
          <w:i/>
          <w:iCs/>
          <w:sz w:val="24"/>
          <w:szCs w:val="24"/>
        </w:rPr>
      </w:pPr>
    </w:p>
    <w:p w14:paraId="1C47DE95" w14:textId="04E737A7" w:rsidR="00204379" w:rsidRPr="0082308F" w:rsidRDefault="00204379" w:rsidP="00204379">
      <w:pPr>
        <w:pBdr>
          <w:top w:val="single" w:sz="4" w:space="1" w:color="auto"/>
        </w:pBdr>
        <w:spacing w:after="0" w:line="240" w:lineRule="auto"/>
        <w:jc w:val="both"/>
        <w:rPr>
          <w:rFonts w:ascii="Times New Roman" w:hAnsi="Times New Roman"/>
          <w:b/>
          <w:bCs/>
          <w:i/>
          <w:iCs/>
          <w:sz w:val="24"/>
          <w:szCs w:val="24"/>
        </w:rPr>
      </w:pPr>
      <w:r w:rsidRPr="0082308F">
        <w:rPr>
          <w:rFonts w:ascii="Times New Roman" w:hAnsi="Times New Roman"/>
          <w:b/>
          <w:bCs/>
          <w:i/>
          <w:iCs/>
          <w:sz w:val="24"/>
          <w:szCs w:val="24"/>
        </w:rPr>
        <w:t>на основании решения о размещении облигаций, принятого Наблюдательным советом Банка ВТБ (</w:t>
      </w:r>
      <w:r w:rsidR="00C3481D" w:rsidRPr="0082308F">
        <w:rPr>
          <w:rFonts w:ascii="Times New Roman" w:hAnsi="Times New Roman"/>
          <w:b/>
          <w:bCs/>
          <w:i/>
          <w:iCs/>
          <w:sz w:val="24"/>
          <w:szCs w:val="24"/>
        </w:rPr>
        <w:t>публично</w:t>
      </w:r>
      <w:r w:rsidR="00F9214A" w:rsidRPr="0082308F">
        <w:rPr>
          <w:rFonts w:ascii="Times New Roman" w:hAnsi="Times New Roman"/>
          <w:b/>
          <w:bCs/>
          <w:i/>
          <w:iCs/>
          <w:sz w:val="24"/>
          <w:szCs w:val="24"/>
        </w:rPr>
        <w:t>е</w:t>
      </w:r>
      <w:r w:rsidR="00C3481D" w:rsidRPr="0082308F">
        <w:rPr>
          <w:rFonts w:ascii="Times New Roman" w:hAnsi="Times New Roman"/>
          <w:b/>
          <w:bCs/>
          <w:i/>
          <w:iCs/>
          <w:sz w:val="24"/>
          <w:szCs w:val="24"/>
        </w:rPr>
        <w:t xml:space="preserve"> </w:t>
      </w:r>
      <w:r w:rsidRPr="0082308F">
        <w:rPr>
          <w:rFonts w:ascii="Times New Roman" w:hAnsi="Times New Roman"/>
          <w:b/>
          <w:bCs/>
          <w:i/>
          <w:iCs/>
          <w:sz w:val="24"/>
          <w:szCs w:val="24"/>
        </w:rPr>
        <w:t xml:space="preserve">акционерное общество) </w:t>
      </w:r>
      <w:r w:rsidR="001D6D2F">
        <w:rPr>
          <w:rFonts w:ascii="Times New Roman" w:hAnsi="Times New Roman"/>
          <w:b/>
          <w:bCs/>
          <w:i/>
          <w:iCs/>
          <w:sz w:val="24"/>
          <w:szCs w:val="24"/>
        </w:rPr>
        <w:t>«16» апреля 2026 г. Протокол № 4 от «17» апреля</w:t>
      </w:r>
      <w:r w:rsidRPr="0082308F">
        <w:rPr>
          <w:rFonts w:ascii="Times New Roman" w:hAnsi="Times New Roman"/>
          <w:b/>
          <w:bCs/>
          <w:i/>
          <w:iCs/>
          <w:sz w:val="24"/>
          <w:szCs w:val="24"/>
        </w:rPr>
        <w:t xml:space="preserve"> 2026г.</w:t>
      </w:r>
    </w:p>
    <w:p w14:paraId="00CB3F44" w14:textId="2F7AB514" w:rsidR="00B61B61" w:rsidRPr="0082308F" w:rsidRDefault="00B61B61" w:rsidP="00794567">
      <w:pPr>
        <w:pBdr>
          <w:top w:val="single" w:sz="4" w:space="1" w:color="auto"/>
        </w:pBdr>
        <w:spacing w:after="0" w:line="240" w:lineRule="auto"/>
        <w:jc w:val="both"/>
        <w:rPr>
          <w:rFonts w:ascii="Times New Roman" w:hAnsi="Times New Roman"/>
          <w:b/>
          <w:bCs/>
          <w:i/>
          <w:iCs/>
          <w:sz w:val="24"/>
          <w:szCs w:val="24"/>
        </w:rPr>
      </w:pPr>
    </w:p>
    <w:p w14:paraId="1046CBAE" w14:textId="77777777" w:rsidR="00B61B61" w:rsidRPr="0082308F" w:rsidRDefault="00B61B61" w:rsidP="00B97F78">
      <w:pPr>
        <w:pBdr>
          <w:top w:val="single" w:sz="4" w:space="1" w:color="auto"/>
        </w:pBdr>
        <w:spacing w:after="0" w:line="240" w:lineRule="auto"/>
        <w:jc w:val="center"/>
        <w:rPr>
          <w:rFonts w:ascii="Times New Roman" w:hAnsi="Times New Roman"/>
          <w:b/>
          <w:bCs/>
          <w:i/>
          <w:iCs/>
          <w:sz w:val="24"/>
          <w:szCs w:val="24"/>
        </w:rPr>
      </w:pPr>
    </w:p>
    <w:p w14:paraId="070079A1" w14:textId="77777777" w:rsidR="00B61B61" w:rsidRPr="0082308F" w:rsidRDefault="00B61B61" w:rsidP="00B97F78">
      <w:pPr>
        <w:pBdr>
          <w:top w:val="single" w:sz="4" w:space="1" w:color="auto"/>
        </w:pBdr>
        <w:spacing w:after="0" w:line="240" w:lineRule="auto"/>
        <w:jc w:val="center"/>
        <w:rPr>
          <w:rFonts w:ascii="Times New Roman" w:hAnsi="Times New Roman"/>
          <w:b/>
          <w:bCs/>
          <w:i/>
          <w:iCs/>
          <w:sz w:val="24"/>
          <w:szCs w:val="24"/>
        </w:rPr>
      </w:pPr>
    </w:p>
    <w:p w14:paraId="318D64D0" w14:textId="77777777" w:rsidR="00794567" w:rsidRPr="0082308F" w:rsidRDefault="00794567" w:rsidP="00794567">
      <w:pPr>
        <w:tabs>
          <w:tab w:val="right" w:pos="9923"/>
        </w:tabs>
        <w:spacing w:after="120"/>
        <w:jc w:val="both"/>
        <w:rPr>
          <w:rFonts w:ascii="Times New Roman" w:hAnsi="Times New Roman" w:cs="Times New Roman"/>
          <w:sz w:val="24"/>
          <w:szCs w:val="24"/>
          <w:lang w:eastAsia="ru-RU"/>
        </w:rPr>
      </w:pPr>
      <w:r w:rsidRPr="0082308F">
        <w:rPr>
          <w:rFonts w:ascii="Times New Roman" w:hAnsi="Times New Roman" w:cs="Times New Roman"/>
          <w:sz w:val="24"/>
          <w:szCs w:val="24"/>
          <w:lang w:eastAsia="ru-RU"/>
        </w:rPr>
        <w:t>Место нахождения эмитента: Российская Федерация, город Санкт-Петербург</w:t>
      </w:r>
    </w:p>
    <w:p w14:paraId="6811A8B6" w14:textId="77777777" w:rsidR="00794567" w:rsidRPr="0082308F" w:rsidRDefault="00794567" w:rsidP="00794567">
      <w:pPr>
        <w:tabs>
          <w:tab w:val="right" w:pos="9923"/>
        </w:tabs>
        <w:spacing w:after="120"/>
        <w:jc w:val="both"/>
        <w:rPr>
          <w:bCs/>
          <w:iCs/>
          <w:sz w:val="24"/>
          <w:szCs w:val="24"/>
        </w:rPr>
      </w:pPr>
    </w:p>
    <w:tbl>
      <w:tblPr>
        <w:tblW w:w="10174"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661"/>
      </w:tblGrid>
      <w:tr w:rsidR="00794567" w:rsidRPr="0082308F" w14:paraId="41F9DF80" w14:textId="77777777" w:rsidTr="00794567">
        <w:tc>
          <w:tcPr>
            <w:tcW w:w="6521" w:type="dxa"/>
            <w:gridSpan w:val="7"/>
            <w:tcBorders>
              <w:top w:val="single" w:sz="4" w:space="0" w:color="auto"/>
              <w:left w:val="single" w:sz="4" w:space="0" w:color="auto"/>
              <w:right w:val="nil"/>
            </w:tcBorders>
            <w:vAlign w:val="bottom"/>
          </w:tcPr>
          <w:p w14:paraId="0882397E" w14:textId="77777777" w:rsidR="00794567" w:rsidRPr="0082308F" w:rsidRDefault="00794567" w:rsidP="00794567">
            <w:pPr>
              <w:autoSpaceDE w:val="0"/>
              <w:autoSpaceDN w:val="0"/>
              <w:spacing w:after="0" w:line="240" w:lineRule="auto"/>
              <w:ind w:left="142"/>
              <w:rPr>
                <w:rFonts w:ascii="Times New Roman" w:eastAsia="Times New Roman" w:hAnsi="Times New Roman" w:cs="Times New Roman"/>
                <w:b/>
                <w:color w:val="000000"/>
                <w:sz w:val="24"/>
                <w:szCs w:val="24"/>
                <w:lang w:eastAsia="ru-RU"/>
              </w:rPr>
            </w:pPr>
          </w:p>
          <w:p w14:paraId="06E4556B" w14:textId="77777777" w:rsidR="00794567" w:rsidRPr="0082308F" w:rsidRDefault="00794567" w:rsidP="00794567">
            <w:pPr>
              <w:autoSpaceDE w:val="0"/>
              <w:autoSpaceDN w:val="0"/>
              <w:spacing w:after="0" w:line="240" w:lineRule="auto"/>
              <w:ind w:left="142"/>
              <w:rPr>
                <w:rFonts w:ascii="Times New Roman" w:eastAsia="Times New Roman" w:hAnsi="Times New Roman" w:cs="Times New Roman"/>
                <w:b/>
                <w:color w:val="000000"/>
                <w:sz w:val="24"/>
                <w:szCs w:val="24"/>
                <w:lang w:eastAsia="ru-RU"/>
              </w:rPr>
            </w:pPr>
            <w:r w:rsidRPr="0082308F">
              <w:rPr>
                <w:rFonts w:ascii="Times New Roman" w:eastAsia="Times New Roman" w:hAnsi="Times New Roman" w:cs="Times New Roman"/>
                <w:b/>
                <w:color w:val="000000"/>
                <w:sz w:val="24"/>
                <w:szCs w:val="24"/>
                <w:lang w:eastAsia="ru-RU"/>
              </w:rPr>
              <w:t>Начальник Управления казначейских операций</w:t>
            </w:r>
          </w:p>
          <w:p w14:paraId="171D4F24" w14:textId="77777777" w:rsidR="00C27A4D" w:rsidRPr="0082308F" w:rsidRDefault="00794567" w:rsidP="00794567">
            <w:pPr>
              <w:autoSpaceDE w:val="0"/>
              <w:autoSpaceDN w:val="0"/>
              <w:spacing w:after="0" w:line="240" w:lineRule="auto"/>
              <w:ind w:left="142"/>
              <w:rPr>
                <w:rFonts w:ascii="Times New Roman" w:eastAsia="Times New Roman" w:hAnsi="Times New Roman" w:cs="Times New Roman"/>
                <w:b/>
                <w:color w:val="000000"/>
                <w:sz w:val="24"/>
                <w:szCs w:val="24"/>
                <w:lang w:eastAsia="ru-RU"/>
              </w:rPr>
            </w:pPr>
            <w:r w:rsidRPr="0082308F">
              <w:rPr>
                <w:rFonts w:ascii="Times New Roman" w:eastAsia="Times New Roman" w:hAnsi="Times New Roman" w:cs="Times New Roman"/>
                <w:b/>
                <w:color w:val="000000"/>
                <w:sz w:val="24"/>
                <w:szCs w:val="24"/>
                <w:lang w:eastAsia="ru-RU"/>
              </w:rPr>
              <w:t>на открытых рынках Казначейства</w:t>
            </w:r>
            <w:r w:rsidR="00C27A4D" w:rsidRPr="0082308F">
              <w:rPr>
                <w:rFonts w:ascii="Times New Roman" w:eastAsia="Times New Roman" w:hAnsi="Times New Roman" w:cs="Times New Roman"/>
                <w:b/>
                <w:color w:val="000000"/>
                <w:sz w:val="24"/>
                <w:szCs w:val="24"/>
                <w:lang w:eastAsia="ru-RU"/>
              </w:rPr>
              <w:t xml:space="preserve"> - вице-президент</w:t>
            </w:r>
            <w:r w:rsidRPr="0082308F">
              <w:rPr>
                <w:rFonts w:ascii="Times New Roman" w:eastAsia="Times New Roman" w:hAnsi="Times New Roman" w:cs="Times New Roman"/>
                <w:b/>
                <w:color w:val="000000"/>
                <w:sz w:val="24"/>
                <w:szCs w:val="24"/>
                <w:lang w:eastAsia="ru-RU"/>
              </w:rPr>
              <w:t>, действующий на основании доверенности</w:t>
            </w:r>
          </w:p>
          <w:p w14:paraId="00AD97A8" w14:textId="28F6776E" w:rsidR="00794567" w:rsidRPr="0082308F" w:rsidRDefault="00794567" w:rsidP="00794567">
            <w:pPr>
              <w:autoSpaceDE w:val="0"/>
              <w:autoSpaceDN w:val="0"/>
              <w:spacing w:after="0" w:line="240" w:lineRule="auto"/>
              <w:ind w:left="142"/>
              <w:rPr>
                <w:rFonts w:ascii="Times New Roman" w:eastAsia="Times New Roman" w:hAnsi="Times New Roman" w:cs="Times New Roman"/>
                <w:b/>
                <w:color w:val="000000"/>
                <w:sz w:val="24"/>
                <w:szCs w:val="24"/>
                <w:lang w:eastAsia="ru-RU"/>
              </w:rPr>
            </w:pPr>
            <w:r w:rsidRPr="0082308F">
              <w:rPr>
                <w:rFonts w:ascii="Times New Roman" w:eastAsia="Times New Roman" w:hAnsi="Times New Roman" w:cs="Times New Roman"/>
                <w:b/>
                <w:color w:val="000000"/>
                <w:sz w:val="24"/>
                <w:szCs w:val="24"/>
                <w:lang w:eastAsia="ru-RU"/>
              </w:rPr>
              <w:t>№350000/</w:t>
            </w:r>
            <w:r w:rsidR="00C27A4D" w:rsidRPr="0082308F">
              <w:rPr>
                <w:rFonts w:ascii="Times New Roman" w:eastAsia="Times New Roman" w:hAnsi="Times New Roman" w:cs="Times New Roman"/>
                <w:b/>
                <w:color w:val="000000"/>
                <w:sz w:val="24"/>
                <w:szCs w:val="24"/>
                <w:lang w:eastAsia="ru-RU"/>
              </w:rPr>
              <w:t>668</w:t>
            </w:r>
            <w:r w:rsidRPr="0082308F">
              <w:rPr>
                <w:rFonts w:ascii="Times New Roman" w:eastAsia="Times New Roman" w:hAnsi="Times New Roman" w:cs="Times New Roman"/>
                <w:b/>
                <w:color w:val="000000"/>
                <w:sz w:val="24"/>
                <w:szCs w:val="24"/>
                <w:lang w:eastAsia="ru-RU"/>
              </w:rPr>
              <w:t xml:space="preserve">-ДН от </w:t>
            </w:r>
            <w:r w:rsidR="00C27A4D" w:rsidRPr="0082308F">
              <w:rPr>
                <w:rFonts w:ascii="Times New Roman" w:eastAsia="Times New Roman" w:hAnsi="Times New Roman" w:cs="Times New Roman"/>
                <w:b/>
                <w:color w:val="000000"/>
                <w:sz w:val="24"/>
                <w:szCs w:val="24"/>
                <w:lang w:eastAsia="ru-RU"/>
              </w:rPr>
              <w:t>31</w:t>
            </w:r>
            <w:r w:rsidRPr="0082308F">
              <w:rPr>
                <w:rFonts w:ascii="Times New Roman" w:eastAsia="Times New Roman" w:hAnsi="Times New Roman" w:cs="Times New Roman"/>
                <w:b/>
                <w:color w:val="000000"/>
                <w:sz w:val="24"/>
                <w:szCs w:val="24"/>
                <w:lang w:eastAsia="ru-RU"/>
              </w:rPr>
              <w:t>.0</w:t>
            </w:r>
            <w:r w:rsidR="00C27A4D" w:rsidRPr="0082308F">
              <w:rPr>
                <w:rFonts w:ascii="Times New Roman" w:eastAsia="Times New Roman" w:hAnsi="Times New Roman" w:cs="Times New Roman"/>
                <w:b/>
                <w:color w:val="000000"/>
                <w:sz w:val="24"/>
                <w:szCs w:val="24"/>
                <w:lang w:eastAsia="ru-RU"/>
              </w:rPr>
              <w:t>7</w:t>
            </w:r>
            <w:r w:rsidRPr="0082308F">
              <w:rPr>
                <w:rFonts w:ascii="Times New Roman" w:eastAsia="Times New Roman" w:hAnsi="Times New Roman" w:cs="Times New Roman"/>
                <w:b/>
                <w:color w:val="000000"/>
                <w:sz w:val="24"/>
                <w:szCs w:val="24"/>
                <w:lang w:eastAsia="ru-RU"/>
              </w:rPr>
              <w:t>.202</w:t>
            </w:r>
            <w:r w:rsidR="00C27A4D" w:rsidRPr="0082308F">
              <w:rPr>
                <w:rFonts w:ascii="Times New Roman" w:eastAsia="Times New Roman" w:hAnsi="Times New Roman" w:cs="Times New Roman"/>
                <w:b/>
                <w:color w:val="000000"/>
                <w:sz w:val="24"/>
                <w:szCs w:val="24"/>
                <w:lang w:eastAsia="ru-RU"/>
              </w:rPr>
              <w:t>5</w:t>
            </w:r>
          </w:p>
        </w:tc>
        <w:tc>
          <w:tcPr>
            <w:tcW w:w="360" w:type="dxa"/>
            <w:tcBorders>
              <w:top w:val="single" w:sz="4" w:space="0" w:color="auto"/>
              <w:left w:val="nil"/>
              <w:bottom w:val="nil"/>
              <w:right w:val="nil"/>
            </w:tcBorders>
            <w:vAlign w:val="bottom"/>
          </w:tcPr>
          <w:p w14:paraId="1E9FBAD6" w14:textId="77777777" w:rsidR="00794567" w:rsidRPr="0082308F" w:rsidRDefault="00794567" w:rsidP="00794567">
            <w:pPr>
              <w:autoSpaceDE w:val="0"/>
              <w:autoSpaceDN w:val="0"/>
              <w:spacing w:after="0" w:line="240" w:lineRule="auto"/>
              <w:ind w:left="142"/>
              <w:rPr>
                <w:rFonts w:ascii="Times New Roman" w:eastAsia="Times New Roman" w:hAnsi="Times New Roman" w:cs="Times New Roman"/>
                <w:b/>
                <w:color w:val="000000"/>
                <w:sz w:val="24"/>
                <w:szCs w:val="24"/>
                <w:lang w:eastAsia="ru-RU"/>
              </w:rPr>
            </w:pPr>
          </w:p>
        </w:tc>
        <w:tc>
          <w:tcPr>
            <w:tcW w:w="632" w:type="dxa"/>
            <w:gridSpan w:val="2"/>
            <w:tcBorders>
              <w:top w:val="single" w:sz="4" w:space="0" w:color="auto"/>
              <w:left w:val="nil"/>
            </w:tcBorders>
            <w:vAlign w:val="bottom"/>
          </w:tcPr>
          <w:p w14:paraId="70CF5D10" w14:textId="77777777" w:rsidR="00794567" w:rsidRPr="0082308F" w:rsidRDefault="00794567" w:rsidP="00794567">
            <w:pPr>
              <w:autoSpaceDE w:val="0"/>
              <w:autoSpaceDN w:val="0"/>
              <w:spacing w:after="0" w:line="240" w:lineRule="auto"/>
              <w:ind w:left="142" w:right="-28"/>
              <w:jc w:val="center"/>
              <w:rPr>
                <w:rFonts w:ascii="Times New Roman" w:eastAsia="Times New Roman" w:hAnsi="Times New Roman" w:cs="Times New Roman"/>
                <w:b/>
                <w:color w:val="000000"/>
                <w:sz w:val="24"/>
                <w:szCs w:val="24"/>
                <w:lang w:eastAsia="ru-RU"/>
              </w:rPr>
            </w:pPr>
          </w:p>
        </w:tc>
        <w:tc>
          <w:tcPr>
            <w:tcW w:w="2661" w:type="dxa"/>
            <w:tcBorders>
              <w:top w:val="single" w:sz="4" w:space="0" w:color="auto"/>
              <w:right w:val="single" w:sz="4" w:space="0" w:color="auto"/>
            </w:tcBorders>
            <w:vAlign w:val="bottom"/>
          </w:tcPr>
          <w:p w14:paraId="5E32126E" w14:textId="77777777" w:rsidR="00794567" w:rsidRPr="0082308F" w:rsidRDefault="00794567" w:rsidP="00794567">
            <w:pPr>
              <w:autoSpaceDE w:val="0"/>
              <w:autoSpaceDN w:val="0"/>
              <w:spacing w:after="0" w:line="240" w:lineRule="auto"/>
              <w:ind w:right="114"/>
              <w:jc w:val="right"/>
              <w:rPr>
                <w:rFonts w:ascii="Times New Roman" w:eastAsia="Times New Roman" w:hAnsi="Times New Roman" w:cs="Times New Roman"/>
                <w:b/>
                <w:color w:val="000000"/>
                <w:sz w:val="24"/>
                <w:szCs w:val="24"/>
                <w:lang w:eastAsia="ru-RU"/>
              </w:rPr>
            </w:pPr>
            <w:r w:rsidRPr="0082308F">
              <w:rPr>
                <w:rFonts w:ascii="Times New Roman" w:eastAsia="Times New Roman" w:hAnsi="Times New Roman" w:cs="Times New Roman"/>
                <w:b/>
                <w:color w:val="000000"/>
                <w:sz w:val="24"/>
                <w:szCs w:val="24"/>
                <w:lang w:eastAsia="ru-RU"/>
              </w:rPr>
              <w:t>Р.В. Калинин</w:t>
            </w:r>
          </w:p>
        </w:tc>
      </w:tr>
      <w:tr w:rsidR="00794567" w:rsidRPr="0082308F" w14:paraId="6EC69918" w14:textId="77777777" w:rsidTr="00794567">
        <w:tc>
          <w:tcPr>
            <w:tcW w:w="760" w:type="dxa"/>
            <w:tcBorders>
              <w:left w:val="single" w:sz="4" w:space="0" w:color="auto"/>
              <w:bottom w:val="single" w:sz="4" w:space="0" w:color="auto"/>
              <w:right w:val="nil"/>
            </w:tcBorders>
            <w:vAlign w:val="bottom"/>
          </w:tcPr>
          <w:p w14:paraId="2A000DAA" w14:textId="77777777" w:rsidR="00794567" w:rsidRPr="0082308F" w:rsidRDefault="00794567" w:rsidP="00794567">
            <w:pPr>
              <w:rPr>
                <w:sz w:val="24"/>
              </w:rPr>
            </w:pPr>
          </w:p>
        </w:tc>
        <w:tc>
          <w:tcPr>
            <w:tcW w:w="482" w:type="dxa"/>
            <w:tcBorders>
              <w:left w:val="nil"/>
              <w:bottom w:val="single" w:sz="4" w:space="0" w:color="auto"/>
              <w:right w:val="nil"/>
            </w:tcBorders>
            <w:vAlign w:val="bottom"/>
          </w:tcPr>
          <w:p w14:paraId="5F18F644" w14:textId="77777777" w:rsidR="00794567" w:rsidRPr="0082308F" w:rsidRDefault="00794567" w:rsidP="00794567">
            <w:pPr>
              <w:jc w:val="center"/>
              <w:rPr>
                <w:sz w:val="24"/>
              </w:rPr>
            </w:pPr>
          </w:p>
        </w:tc>
        <w:tc>
          <w:tcPr>
            <w:tcW w:w="284" w:type="dxa"/>
            <w:tcBorders>
              <w:left w:val="nil"/>
              <w:bottom w:val="single" w:sz="4" w:space="0" w:color="auto"/>
              <w:right w:val="nil"/>
            </w:tcBorders>
            <w:vAlign w:val="bottom"/>
          </w:tcPr>
          <w:p w14:paraId="5BAC81CB" w14:textId="77777777" w:rsidR="00794567" w:rsidRPr="0082308F" w:rsidRDefault="00794567" w:rsidP="00794567">
            <w:pPr>
              <w:rPr>
                <w:sz w:val="24"/>
              </w:rPr>
            </w:pPr>
          </w:p>
        </w:tc>
        <w:tc>
          <w:tcPr>
            <w:tcW w:w="1559" w:type="dxa"/>
            <w:tcBorders>
              <w:left w:val="nil"/>
              <w:bottom w:val="single" w:sz="4" w:space="0" w:color="auto"/>
              <w:right w:val="nil"/>
            </w:tcBorders>
            <w:vAlign w:val="bottom"/>
          </w:tcPr>
          <w:p w14:paraId="03FC2297" w14:textId="77777777" w:rsidR="00794567" w:rsidRPr="0082308F" w:rsidRDefault="00794567" w:rsidP="00794567">
            <w:pPr>
              <w:jc w:val="center"/>
              <w:rPr>
                <w:sz w:val="24"/>
              </w:rPr>
            </w:pPr>
          </w:p>
        </w:tc>
        <w:tc>
          <w:tcPr>
            <w:tcW w:w="363" w:type="dxa"/>
            <w:tcBorders>
              <w:left w:val="nil"/>
              <w:bottom w:val="single" w:sz="4" w:space="0" w:color="auto"/>
              <w:right w:val="nil"/>
            </w:tcBorders>
            <w:vAlign w:val="bottom"/>
          </w:tcPr>
          <w:p w14:paraId="7AC7A629" w14:textId="77777777" w:rsidR="00794567" w:rsidRPr="0082308F" w:rsidRDefault="00794567" w:rsidP="00794567">
            <w:pPr>
              <w:jc w:val="right"/>
              <w:rPr>
                <w:sz w:val="24"/>
              </w:rPr>
            </w:pPr>
          </w:p>
        </w:tc>
        <w:tc>
          <w:tcPr>
            <w:tcW w:w="346" w:type="dxa"/>
            <w:tcBorders>
              <w:left w:val="nil"/>
              <w:bottom w:val="single" w:sz="4" w:space="0" w:color="auto"/>
              <w:right w:val="nil"/>
            </w:tcBorders>
            <w:vAlign w:val="bottom"/>
          </w:tcPr>
          <w:p w14:paraId="583E72A5" w14:textId="77777777" w:rsidR="00794567" w:rsidRPr="0082308F" w:rsidRDefault="00794567" w:rsidP="00794567">
            <w:pPr>
              <w:jc w:val="center"/>
              <w:rPr>
                <w:sz w:val="24"/>
              </w:rPr>
            </w:pPr>
          </w:p>
        </w:tc>
        <w:tc>
          <w:tcPr>
            <w:tcW w:w="3117" w:type="dxa"/>
            <w:gridSpan w:val="3"/>
            <w:tcBorders>
              <w:left w:val="nil"/>
              <w:bottom w:val="single" w:sz="4" w:space="0" w:color="auto"/>
              <w:right w:val="nil"/>
            </w:tcBorders>
            <w:vAlign w:val="bottom"/>
          </w:tcPr>
          <w:p w14:paraId="6EC1189A" w14:textId="77777777" w:rsidR="00794567" w:rsidRPr="0082308F" w:rsidRDefault="00794567" w:rsidP="00794567">
            <w:pPr>
              <w:tabs>
                <w:tab w:val="left" w:pos="2098"/>
              </w:tabs>
              <w:ind w:left="57"/>
              <w:rPr>
                <w:sz w:val="24"/>
              </w:rPr>
            </w:pPr>
          </w:p>
        </w:tc>
        <w:tc>
          <w:tcPr>
            <w:tcW w:w="602" w:type="dxa"/>
            <w:tcBorders>
              <w:left w:val="nil"/>
              <w:bottom w:val="single" w:sz="4" w:space="0" w:color="auto"/>
            </w:tcBorders>
          </w:tcPr>
          <w:p w14:paraId="00D9C509" w14:textId="77777777" w:rsidR="00794567" w:rsidRPr="0082308F" w:rsidRDefault="00794567" w:rsidP="00794567">
            <w:pPr>
              <w:tabs>
                <w:tab w:val="left" w:pos="2098"/>
              </w:tabs>
              <w:ind w:left="57"/>
              <w:rPr>
                <w:sz w:val="24"/>
              </w:rPr>
            </w:pPr>
          </w:p>
        </w:tc>
        <w:tc>
          <w:tcPr>
            <w:tcW w:w="2661" w:type="dxa"/>
            <w:tcBorders>
              <w:bottom w:val="single" w:sz="4" w:space="0" w:color="auto"/>
              <w:right w:val="single" w:sz="4" w:space="0" w:color="auto"/>
            </w:tcBorders>
          </w:tcPr>
          <w:p w14:paraId="3D688BC3" w14:textId="77777777" w:rsidR="00794567" w:rsidRPr="0082308F" w:rsidRDefault="00794567" w:rsidP="00794567">
            <w:pPr>
              <w:tabs>
                <w:tab w:val="left" w:pos="2098"/>
              </w:tabs>
              <w:ind w:left="57"/>
              <w:rPr>
                <w:sz w:val="24"/>
              </w:rPr>
            </w:pPr>
          </w:p>
        </w:tc>
      </w:tr>
    </w:tbl>
    <w:p w14:paraId="53EC308B" w14:textId="77777777" w:rsidR="00794567" w:rsidRPr="0082308F" w:rsidRDefault="00794567" w:rsidP="00794567">
      <w:pPr>
        <w:rPr>
          <w:sz w:val="24"/>
          <w:szCs w:val="24"/>
        </w:rPr>
      </w:pPr>
      <w:r w:rsidRPr="0082308F">
        <w:rPr>
          <w:sz w:val="24"/>
          <w:szCs w:val="24"/>
        </w:rPr>
        <w:br w:type="page"/>
      </w:r>
    </w:p>
    <w:p w14:paraId="167594BC" w14:textId="77777777" w:rsidR="00B97F78" w:rsidRPr="0082308F" w:rsidRDefault="00B97F78" w:rsidP="00B97F78">
      <w:pPr>
        <w:autoSpaceDE w:val="0"/>
        <w:autoSpaceDN w:val="0"/>
        <w:adjustRightInd w:val="0"/>
        <w:spacing w:before="120" w:after="120" w:line="240" w:lineRule="auto"/>
        <w:ind w:firstLine="540"/>
        <w:jc w:val="both"/>
        <w:rPr>
          <w:rFonts w:ascii="Times New Roman" w:hAnsi="Times New Roman"/>
          <w:b/>
          <w:bCs/>
          <w:iCs/>
        </w:rPr>
      </w:pPr>
      <w:r w:rsidRPr="0082308F">
        <w:rPr>
          <w:rFonts w:ascii="Times New Roman" w:hAnsi="Times New Roman"/>
          <w:b/>
          <w:bCs/>
          <w:iCs/>
        </w:rPr>
        <w:lastRenderedPageBreak/>
        <w:t>Далее в настоящем документе будут использоваться следующие термины:</w:t>
      </w:r>
    </w:p>
    <w:p w14:paraId="06DBD11A" w14:textId="42528A23" w:rsidR="00B8771E" w:rsidRPr="0082308F" w:rsidRDefault="00B8771E" w:rsidP="00D06790">
      <w:pPr>
        <w:autoSpaceDE w:val="0"/>
        <w:autoSpaceDN w:val="0"/>
        <w:adjustRightInd w:val="0"/>
        <w:spacing w:before="120" w:after="120" w:line="240" w:lineRule="auto"/>
        <w:jc w:val="both"/>
        <w:rPr>
          <w:rFonts w:ascii="Times New Roman" w:hAnsi="Times New Roman"/>
          <w:b/>
          <w:i/>
        </w:rPr>
      </w:pPr>
      <w:r w:rsidRPr="0082308F">
        <w:rPr>
          <w:rFonts w:ascii="Times New Roman" w:hAnsi="Times New Roman"/>
          <w:b/>
          <w:i/>
        </w:rPr>
        <w:t>«Агент Держателя Облигаций в иностранной валюте» – любой профессиональный участник рынка ценных бумаг в соответствии с Федеральным законом от 22.04.1996 № 39-ФЗ «О рынке ценных бумаг», действующий по поручению Держателя Облигаций в иностранной валюте для целей заключения договора с Эмитентом на приобретение Облигаций.</w:t>
      </w:r>
    </w:p>
    <w:p w14:paraId="30F2FDF9" w14:textId="74D2D5F0" w:rsidR="00B8771E" w:rsidRPr="0082308F" w:rsidRDefault="00B8771E" w:rsidP="00B8771E">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«Биржа» - Публичное акционерное общество «Московская Биржа ММВБ-РТС», ПАО Московская Биржа (ОГРН: 1027739387411, место нахождения: Российская Федерация, г. Москва)</w:t>
      </w:r>
      <w:r w:rsidR="00C605C7" w:rsidRPr="0082308F">
        <w:rPr>
          <w:rFonts w:ascii="Times New Roman" w:hAnsi="Times New Roman"/>
          <w:b/>
          <w:bCs/>
          <w:i/>
          <w:iCs/>
        </w:rPr>
        <w:t>.</w:t>
      </w:r>
    </w:p>
    <w:p w14:paraId="6FA493B7" w14:textId="3D084FAF" w:rsidR="00D06790" w:rsidRPr="0082308F" w:rsidRDefault="00D06790" w:rsidP="00D06790">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xml:space="preserve">«Выпуск», «Выпуск облигаций» – </w:t>
      </w:r>
      <w:r w:rsidR="00204379" w:rsidRPr="0082308F">
        <w:rPr>
          <w:rFonts w:ascii="Times New Roman" w:hAnsi="Times New Roman"/>
          <w:b/>
          <w:bCs/>
          <w:i/>
          <w:iCs/>
        </w:rPr>
        <w:t>совокупность Облигаций, предоставляющих равные объем и сроки осуществления прав их владельцам и имеющих одинаковую номинальную стоимость</w:t>
      </w:r>
      <w:r w:rsidR="00A26683" w:rsidRPr="0082308F">
        <w:rPr>
          <w:rFonts w:ascii="Times New Roman" w:hAnsi="Times New Roman"/>
          <w:b/>
          <w:bCs/>
          <w:i/>
          <w:iCs/>
        </w:rPr>
        <w:t xml:space="preserve">, </w:t>
      </w:r>
      <w:r w:rsidR="00C3481D" w:rsidRPr="0082308F">
        <w:rPr>
          <w:rFonts w:ascii="Times New Roman" w:hAnsi="Times New Roman"/>
          <w:b/>
          <w:bCs/>
          <w:i/>
          <w:iCs/>
        </w:rPr>
        <w:t xml:space="preserve">определяемую </w:t>
      </w:r>
      <w:r w:rsidR="00A26683" w:rsidRPr="0082308F">
        <w:rPr>
          <w:rFonts w:ascii="Times New Roman" w:hAnsi="Times New Roman"/>
          <w:b/>
          <w:i/>
        </w:rPr>
        <w:t>в соответствии с настоящим Решением о выпуске</w:t>
      </w:r>
      <w:r w:rsidR="00204379" w:rsidRPr="0082308F">
        <w:rPr>
          <w:rFonts w:ascii="Times New Roman" w:hAnsi="Times New Roman"/>
          <w:b/>
          <w:bCs/>
          <w:i/>
          <w:iCs/>
        </w:rPr>
        <w:t>. Выпуску Облигаций присваивается регистрационный номер, который распространяется на все ценные бумаги данного выпуска</w:t>
      </w:r>
      <w:r w:rsidR="00C605C7" w:rsidRPr="0082308F">
        <w:rPr>
          <w:rFonts w:ascii="Times New Roman" w:hAnsi="Times New Roman"/>
          <w:b/>
          <w:bCs/>
          <w:i/>
          <w:iCs/>
        </w:rPr>
        <w:t>.</w:t>
      </w:r>
    </w:p>
    <w:p w14:paraId="19CEC49E" w14:textId="4F8B009B" w:rsidR="00B8771E" w:rsidRPr="0082308F" w:rsidRDefault="00B8771E" w:rsidP="00B8771E">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i/>
        </w:rPr>
        <w:t>«Держател</w:t>
      </w:r>
      <w:r w:rsidR="009A49BC" w:rsidRPr="0082308F">
        <w:rPr>
          <w:rFonts w:ascii="Times New Roman" w:hAnsi="Times New Roman"/>
          <w:b/>
          <w:i/>
        </w:rPr>
        <w:t>ь</w:t>
      </w:r>
      <w:r w:rsidRPr="0082308F">
        <w:rPr>
          <w:rFonts w:ascii="Times New Roman" w:hAnsi="Times New Roman"/>
          <w:b/>
          <w:i/>
        </w:rPr>
        <w:t xml:space="preserve"> Облигаций в иностранной валюте»</w:t>
      </w:r>
      <w:r w:rsidRPr="0082308F">
        <w:rPr>
          <w:rFonts w:ascii="Times New Roman" w:hAnsi="Times New Roman" w:cs="Times New Roman"/>
          <w:b/>
          <w:i/>
        </w:rPr>
        <w:t xml:space="preserve"> – владелец Облигаций в иностранной валюте, приобретатель Облигаций.</w:t>
      </w:r>
    </w:p>
    <w:p w14:paraId="12F398AE" w14:textId="238F47DF" w:rsidR="00B8771E" w:rsidRPr="0082308F" w:rsidRDefault="00B8771E" w:rsidP="00100102">
      <w:pPr>
        <w:spacing w:after="240" w:line="240" w:lineRule="auto"/>
        <w:rPr>
          <w:rFonts w:ascii="Times New Roman" w:hAnsi="Times New Roman"/>
          <w:b/>
          <w:bCs/>
          <w:i/>
          <w:iCs/>
        </w:rPr>
      </w:pPr>
      <w:r w:rsidRPr="0082308F">
        <w:rPr>
          <w:rFonts w:ascii="Times New Roman" w:hAnsi="Times New Roman"/>
          <w:b/>
          <w:bCs/>
          <w:i/>
          <w:iCs/>
        </w:rPr>
        <w:t>«Закон о рынке ценных бумаг» - Федеральный закон от 22.04.1996 № 39-ФЗ «О рынке ценных бумаг».</w:t>
      </w:r>
    </w:p>
    <w:p w14:paraId="2635020F" w14:textId="0B833F43" w:rsidR="00B8771E" w:rsidRPr="0082308F" w:rsidRDefault="00B8771E" w:rsidP="00B8771E">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«Индивидуальная Оферта» – Оферта, совершаемая Держателем Облигаций в иностранной валюте.</w:t>
      </w:r>
    </w:p>
    <w:p w14:paraId="2CDB33BA" w14:textId="339E8964" w:rsidR="009C719E" w:rsidRPr="0082308F" w:rsidRDefault="009C719E" w:rsidP="00B8771E">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«Инструкция Банка России №</w:t>
      </w:r>
      <w:r w:rsidR="00D467FD" w:rsidRPr="0082308F">
        <w:rPr>
          <w:rFonts w:ascii="Times New Roman" w:hAnsi="Times New Roman"/>
          <w:b/>
          <w:bCs/>
          <w:i/>
          <w:iCs/>
        </w:rPr>
        <w:t xml:space="preserve"> </w:t>
      </w:r>
      <w:r w:rsidRPr="0082308F">
        <w:rPr>
          <w:rFonts w:ascii="Times New Roman" w:hAnsi="Times New Roman"/>
          <w:b/>
          <w:bCs/>
          <w:i/>
          <w:iCs/>
        </w:rPr>
        <w:t>220-И» - Инструкция Банка России от 26.05.2025 № 220-И "Об обязательных нормативах и надбавках к нормативам достаточности собственных средств (капитала) банков с универсальной лицензией и об осуществлении Банком России надзора за их соблюдением" или иной нормативный документ, вступивший в силу в связи с прекращением действия Инструкции Банка России от 26.05.2025 № 220-И</w:t>
      </w:r>
      <w:r w:rsidR="00C605C7" w:rsidRPr="0082308F">
        <w:rPr>
          <w:rFonts w:ascii="Times New Roman" w:hAnsi="Times New Roman"/>
          <w:b/>
          <w:bCs/>
          <w:i/>
          <w:iCs/>
        </w:rPr>
        <w:t>.</w:t>
      </w:r>
    </w:p>
    <w:p w14:paraId="5B60EF09" w14:textId="08CBC7D8" w:rsidR="00B8771E" w:rsidRPr="0082308F" w:rsidRDefault="00B8771E" w:rsidP="00B8771E">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xml:space="preserve">«Коллективная Оферта» - </w:t>
      </w:r>
      <w:r w:rsidR="008436F2" w:rsidRPr="0082308F">
        <w:rPr>
          <w:rFonts w:ascii="Times New Roman" w:hAnsi="Times New Roman"/>
          <w:b/>
          <w:bCs/>
          <w:i/>
          <w:iCs/>
        </w:rPr>
        <w:t>Оферта, совершаемая в интересах нескольких Держателей Облигаций в иностранной валюте</w:t>
      </w:r>
      <w:r w:rsidRPr="0082308F">
        <w:rPr>
          <w:rFonts w:ascii="Times New Roman" w:hAnsi="Times New Roman"/>
          <w:b/>
          <w:bCs/>
          <w:i/>
          <w:iCs/>
        </w:rPr>
        <w:t>.</w:t>
      </w:r>
    </w:p>
    <w:p w14:paraId="1B83B96C" w14:textId="584D609B" w:rsidR="00B8771E" w:rsidRPr="0082308F" w:rsidRDefault="00B8771E" w:rsidP="00B8771E">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xml:space="preserve">«НРД» - Небанковская кредитная организация акционерное общество «Национальный расчетный депозитарий», осуществляющее централизованный учет прав на </w:t>
      </w:r>
      <w:r w:rsidR="00C605C7" w:rsidRPr="0082308F">
        <w:rPr>
          <w:rFonts w:ascii="Times New Roman" w:hAnsi="Times New Roman"/>
          <w:b/>
          <w:bCs/>
          <w:i/>
          <w:iCs/>
        </w:rPr>
        <w:t>О</w:t>
      </w:r>
      <w:r w:rsidRPr="0082308F">
        <w:rPr>
          <w:rFonts w:ascii="Times New Roman" w:hAnsi="Times New Roman"/>
          <w:b/>
          <w:bCs/>
          <w:i/>
          <w:iCs/>
        </w:rPr>
        <w:t>блигации, НКО АО НРД (ОГРН: 1027739132563, место нахождения: Российская Федерация, город Москва)</w:t>
      </w:r>
      <w:r w:rsidR="00C605C7" w:rsidRPr="0082308F">
        <w:rPr>
          <w:rFonts w:ascii="Times New Roman" w:hAnsi="Times New Roman"/>
          <w:b/>
          <w:bCs/>
          <w:i/>
          <w:iCs/>
        </w:rPr>
        <w:t>.</w:t>
      </w:r>
    </w:p>
    <w:p w14:paraId="135BC243" w14:textId="45301436" w:rsidR="00E40C02" w:rsidRPr="0082308F" w:rsidRDefault="00E40C02" w:rsidP="00E40C02">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xml:space="preserve">«Положение Банка России № 646-П» - </w:t>
      </w:r>
      <w:bookmarkStart w:id="0" w:name="_Hlk75869354"/>
      <w:r w:rsidRPr="0082308F">
        <w:rPr>
          <w:rFonts w:ascii="Times New Roman" w:hAnsi="Times New Roman"/>
          <w:b/>
          <w:bCs/>
          <w:i/>
          <w:iCs/>
        </w:rPr>
        <w:t>Положение Банка России от 04.07.2018 № 646-П "О методике определения собственных средств (капитала) кредитных организаций ("Базель III")"   или иной нормативный документ, вступивший в силу в связи с прекращением действия указанного нормативного акта</w:t>
      </w:r>
      <w:bookmarkEnd w:id="0"/>
      <w:r w:rsidRPr="0082308F">
        <w:rPr>
          <w:rFonts w:ascii="Times New Roman" w:hAnsi="Times New Roman"/>
          <w:b/>
          <w:bCs/>
          <w:i/>
          <w:iCs/>
        </w:rPr>
        <w:t xml:space="preserve"> (с изменениями и изъятиями)</w:t>
      </w:r>
      <w:r w:rsidR="00C605C7" w:rsidRPr="0082308F">
        <w:rPr>
          <w:rFonts w:ascii="Times New Roman" w:hAnsi="Times New Roman"/>
          <w:b/>
          <w:bCs/>
          <w:i/>
          <w:iCs/>
        </w:rPr>
        <w:t>.</w:t>
      </w:r>
    </w:p>
    <w:p w14:paraId="43A87EC3" w14:textId="30BE16B0" w:rsidR="00D06790" w:rsidRPr="0082308F" w:rsidRDefault="00D06790" w:rsidP="00D06790">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«Облигации», «Облигации выпуска» (в единственном числе - «Облигация», «Облигация выпуска») – облигации, размещаемые в рамках настоящего Выпуска</w:t>
      </w:r>
      <w:r w:rsidR="00C605C7" w:rsidRPr="0082308F">
        <w:rPr>
          <w:rFonts w:ascii="Times New Roman" w:hAnsi="Times New Roman"/>
          <w:b/>
          <w:bCs/>
          <w:i/>
          <w:iCs/>
        </w:rPr>
        <w:t>.</w:t>
      </w:r>
    </w:p>
    <w:p w14:paraId="25D89F5D" w14:textId="67B99292" w:rsidR="009A49BC" w:rsidRPr="0082308F" w:rsidRDefault="009A49BC" w:rsidP="00D06790">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«Облигации в иностранной валюте» - совместно именуемые</w:t>
      </w:r>
      <w:r w:rsidR="009206BF" w:rsidRPr="0082308F">
        <w:rPr>
          <w:rFonts w:ascii="Times New Roman" w:hAnsi="Times New Roman"/>
          <w:b/>
          <w:bCs/>
          <w:i/>
          <w:iCs/>
        </w:rPr>
        <w:t xml:space="preserve"> следующие ценные бумаги</w:t>
      </w:r>
      <w:r w:rsidRPr="0082308F">
        <w:rPr>
          <w:rFonts w:ascii="Times New Roman" w:hAnsi="Times New Roman"/>
          <w:b/>
          <w:bCs/>
          <w:i/>
          <w:iCs/>
        </w:rPr>
        <w:t>:</w:t>
      </w:r>
    </w:p>
    <w:p w14:paraId="7DFE9115" w14:textId="060EA2BD" w:rsidR="009A49BC" w:rsidRPr="0082308F" w:rsidRDefault="009A49BC" w:rsidP="009A49BC">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а) облигации неконвертируемые процентные бездокументарные с централизованным учетом прав без установленного срока погашения, с возможностью погашения по усмотрению эмитента, серии СУБ-Т1-1, регистрационный номер 4-01-01000-B-001P от 03.02.2021, ISIN: RU000A102QJ7,</w:t>
      </w:r>
    </w:p>
    <w:p w14:paraId="2A10C80B" w14:textId="080BAAF5" w:rsidR="009A49BC" w:rsidRPr="0082308F" w:rsidRDefault="009A49BC" w:rsidP="009A49BC">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б) облигации неконвертируемые процентные бездокументарные с централизованным учетом прав без установленного срока погашения, с возможностью погашения по усмотрению эмитента, серии СУБ-Т1-3, регистрационный номер 4-03-01000-B-001P от 03.02.2021, ISIN: RU000A102QM1,</w:t>
      </w:r>
    </w:p>
    <w:p w14:paraId="24F67118" w14:textId="13ECE4EB" w:rsidR="009A49BC" w:rsidRPr="0082308F" w:rsidRDefault="009A49BC" w:rsidP="009A49BC">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в) облигации неконвертируемые процентные бездокументарные с централизованным учетом прав без установленного срока погашения, с возможностью погашения по усмотрению эмитента, серии СУБ-Т1-8, регистрационный номер 4-08-01000-B-001P от 02.09.2021, ISIN: RU000A103S89</w:t>
      </w:r>
      <w:r w:rsidR="007646DE" w:rsidRPr="0082308F">
        <w:rPr>
          <w:rFonts w:ascii="Times New Roman" w:hAnsi="Times New Roman"/>
          <w:b/>
          <w:bCs/>
          <w:i/>
          <w:iCs/>
        </w:rPr>
        <w:t>.</w:t>
      </w:r>
    </w:p>
    <w:p w14:paraId="58AE5587" w14:textId="675EDBE0" w:rsidR="00B8771E" w:rsidRPr="0082308F" w:rsidRDefault="00B8771E" w:rsidP="00B8771E">
      <w:pPr>
        <w:autoSpaceDE w:val="0"/>
        <w:autoSpaceDN w:val="0"/>
        <w:adjustRightInd w:val="0"/>
        <w:spacing w:before="120" w:after="120" w:line="240" w:lineRule="auto"/>
        <w:jc w:val="both"/>
        <w:rPr>
          <w:rFonts w:ascii="Times New Roman" w:hAnsi="Times New Roman" w:cs="Times New Roman"/>
          <w:b/>
          <w:i/>
        </w:rPr>
      </w:pPr>
      <w:r w:rsidRPr="0082308F">
        <w:rPr>
          <w:rFonts w:ascii="Times New Roman" w:hAnsi="Times New Roman" w:cs="Times New Roman"/>
          <w:b/>
          <w:i/>
        </w:rPr>
        <w:t xml:space="preserve">«Оферта» – </w:t>
      </w:r>
      <w:r w:rsidR="009E3B26" w:rsidRPr="0082308F">
        <w:rPr>
          <w:rFonts w:ascii="Times New Roman" w:hAnsi="Times New Roman" w:cs="Times New Roman"/>
          <w:b/>
          <w:i/>
        </w:rPr>
        <w:t>волеизъявление Оферента о приобретении Облигаций с их оплатой Облигациями в иностранной валюте</w:t>
      </w:r>
      <w:r w:rsidR="000D7784" w:rsidRPr="0082308F">
        <w:rPr>
          <w:rFonts w:ascii="Times New Roman" w:hAnsi="Times New Roman" w:cs="Times New Roman"/>
          <w:b/>
          <w:i/>
        </w:rPr>
        <w:t>, совершаемое на условиях, предусмотренных Решением о выпуске и Условиями размещения</w:t>
      </w:r>
      <w:r w:rsidRPr="0082308F">
        <w:rPr>
          <w:rFonts w:ascii="Times New Roman" w:hAnsi="Times New Roman" w:cs="Times New Roman"/>
          <w:b/>
          <w:i/>
        </w:rPr>
        <w:t>.</w:t>
      </w:r>
    </w:p>
    <w:p w14:paraId="33140611" w14:textId="77777777" w:rsidR="00B8771E" w:rsidRPr="0082308F" w:rsidRDefault="00B8771E" w:rsidP="00B8771E">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cs="Times New Roman"/>
          <w:b/>
          <w:i/>
        </w:rPr>
        <w:t>«</w:t>
      </w:r>
      <w:r w:rsidRPr="0082308F">
        <w:rPr>
          <w:rFonts w:ascii="Times New Roman" w:hAnsi="Times New Roman"/>
          <w:b/>
          <w:i/>
        </w:rPr>
        <w:t>Оферент</w:t>
      </w:r>
      <w:r w:rsidRPr="0082308F">
        <w:rPr>
          <w:rFonts w:ascii="Times New Roman" w:hAnsi="Times New Roman" w:cs="Times New Roman"/>
          <w:b/>
          <w:i/>
        </w:rPr>
        <w:t xml:space="preserve">» </w:t>
      </w:r>
      <w:r w:rsidRPr="0082308F">
        <w:rPr>
          <w:rFonts w:ascii="Times New Roman" w:hAnsi="Times New Roman"/>
          <w:b/>
          <w:i/>
        </w:rPr>
        <w:t>–</w:t>
      </w:r>
      <w:r w:rsidRPr="0082308F">
        <w:rPr>
          <w:rFonts w:ascii="Times New Roman" w:hAnsi="Times New Roman"/>
          <w:i/>
        </w:rPr>
        <w:t xml:space="preserve"> </w:t>
      </w:r>
      <w:r w:rsidRPr="0082308F">
        <w:rPr>
          <w:rFonts w:ascii="Times New Roman" w:hAnsi="Times New Roman" w:cs="Times New Roman"/>
          <w:b/>
          <w:i/>
        </w:rPr>
        <w:t xml:space="preserve">Держатель Облигаций в иностранной валюте или </w:t>
      </w:r>
      <w:r w:rsidRPr="0082308F">
        <w:rPr>
          <w:rFonts w:ascii="Times New Roman" w:hAnsi="Times New Roman" w:cs="Times New Roman"/>
          <w:b/>
          <w:i/>
          <w:iCs/>
        </w:rPr>
        <w:t>Агент Держателя Облигаций в иностранной валюте,</w:t>
      </w:r>
      <w:r w:rsidRPr="0082308F">
        <w:rPr>
          <w:rFonts w:ascii="Times New Roman" w:hAnsi="Times New Roman" w:cs="Times New Roman"/>
          <w:b/>
          <w:i/>
        </w:rPr>
        <w:t xml:space="preserve"> действующий в интересах Держателя Облигаций в иностранной валюте и уполномоченный таким Держателем Облигаций в иностранной валюте.</w:t>
      </w:r>
      <w:r w:rsidRPr="0082308F">
        <w:rPr>
          <w:rFonts w:ascii="Times New Roman" w:hAnsi="Times New Roman"/>
          <w:b/>
          <w:bCs/>
          <w:i/>
          <w:iCs/>
        </w:rPr>
        <w:t xml:space="preserve"> </w:t>
      </w:r>
    </w:p>
    <w:p w14:paraId="0BBDD37B" w14:textId="239124CF" w:rsidR="000513BB" w:rsidRPr="0082308F" w:rsidRDefault="007F7FE3" w:rsidP="007F7FE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w:t>
      </w:r>
      <w:r w:rsidR="00762460" w:rsidRPr="0082308F">
        <w:rPr>
          <w:rFonts w:ascii="Times New Roman" w:hAnsi="Times New Roman"/>
          <w:b/>
          <w:bCs/>
          <w:i/>
          <w:iCs/>
        </w:rPr>
        <w:t>Решение о выпуске</w:t>
      </w:r>
      <w:r w:rsidRPr="0082308F">
        <w:rPr>
          <w:rFonts w:ascii="Times New Roman" w:hAnsi="Times New Roman"/>
          <w:b/>
          <w:bCs/>
          <w:i/>
          <w:iCs/>
        </w:rPr>
        <w:t>»</w:t>
      </w:r>
      <w:r w:rsidR="00762460" w:rsidRPr="0082308F">
        <w:rPr>
          <w:rFonts w:ascii="Times New Roman" w:hAnsi="Times New Roman"/>
          <w:b/>
          <w:bCs/>
          <w:i/>
          <w:iCs/>
        </w:rPr>
        <w:t xml:space="preserve"> </w:t>
      </w:r>
      <w:r w:rsidR="009F6BE5" w:rsidRPr="0082308F">
        <w:rPr>
          <w:rFonts w:ascii="Times New Roman" w:hAnsi="Times New Roman"/>
          <w:b/>
          <w:bCs/>
          <w:i/>
          <w:iCs/>
        </w:rPr>
        <w:t xml:space="preserve">– </w:t>
      </w:r>
      <w:r w:rsidR="00762460" w:rsidRPr="0082308F">
        <w:rPr>
          <w:rFonts w:ascii="Times New Roman" w:hAnsi="Times New Roman"/>
          <w:b/>
          <w:bCs/>
          <w:i/>
          <w:iCs/>
        </w:rPr>
        <w:t xml:space="preserve">настоящее </w:t>
      </w:r>
      <w:r w:rsidR="00BC53B2" w:rsidRPr="0082308F">
        <w:rPr>
          <w:rFonts w:ascii="Times New Roman" w:hAnsi="Times New Roman"/>
          <w:b/>
          <w:bCs/>
          <w:i/>
          <w:iCs/>
        </w:rPr>
        <w:t xml:space="preserve">решение </w:t>
      </w:r>
      <w:r w:rsidR="00762460" w:rsidRPr="0082308F">
        <w:rPr>
          <w:rFonts w:ascii="Times New Roman" w:hAnsi="Times New Roman"/>
          <w:b/>
          <w:bCs/>
          <w:i/>
          <w:iCs/>
        </w:rPr>
        <w:t xml:space="preserve">о выпуске </w:t>
      </w:r>
      <w:r w:rsidR="00BC53B2" w:rsidRPr="0082308F">
        <w:rPr>
          <w:rFonts w:ascii="Times New Roman" w:hAnsi="Times New Roman"/>
          <w:b/>
          <w:bCs/>
          <w:i/>
          <w:iCs/>
        </w:rPr>
        <w:t>ценных бумаг</w:t>
      </w:r>
      <w:r w:rsidR="00C605C7" w:rsidRPr="0082308F">
        <w:rPr>
          <w:rFonts w:ascii="Times New Roman" w:hAnsi="Times New Roman"/>
          <w:b/>
          <w:bCs/>
          <w:i/>
          <w:iCs/>
        </w:rPr>
        <w:t>.</w:t>
      </w:r>
    </w:p>
    <w:p w14:paraId="77F4F3EE" w14:textId="324D4563" w:rsidR="000513BB" w:rsidRPr="0082308F" w:rsidRDefault="007F7FE3" w:rsidP="007F7FE3">
      <w:pPr>
        <w:widowControl w:val="0"/>
        <w:spacing w:after="0" w:line="240" w:lineRule="auto"/>
        <w:jc w:val="both"/>
        <w:rPr>
          <w:rFonts w:ascii="Times New Roman" w:hAnsi="Times New Roman"/>
          <w:b/>
          <w:bCs/>
          <w:i/>
          <w:iCs/>
        </w:rPr>
      </w:pPr>
      <w:r w:rsidRPr="0082308F">
        <w:rPr>
          <w:rFonts w:ascii="Times New Roman" w:hAnsi="Times New Roman"/>
          <w:b/>
          <w:bCs/>
          <w:i/>
          <w:iCs/>
        </w:rPr>
        <w:t>«</w:t>
      </w:r>
      <w:r w:rsidR="000513BB" w:rsidRPr="0082308F">
        <w:rPr>
          <w:rFonts w:ascii="Times New Roman" w:hAnsi="Times New Roman"/>
          <w:b/>
          <w:bCs/>
          <w:i/>
          <w:iCs/>
        </w:rPr>
        <w:t>Условия размещения</w:t>
      </w:r>
      <w:r w:rsidRPr="0082308F">
        <w:rPr>
          <w:rFonts w:ascii="Times New Roman" w:hAnsi="Times New Roman"/>
          <w:b/>
          <w:bCs/>
          <w:i/>
          <w:iCs/>
        </w:rPr>
        <w:t>»</w:t>
      </w:r>
      <w:r w:rsidR="000513BB" w:rsidRPr="0082308F">
        <w:rPr>
          <w:rFonts w:ascii="Times New Roman" w:hAnsi="Times New Roman"/>
          <w:b/>
          <w:bCs/>
          <w:i/>
          <w:iCs/>
        </w:rPr>
        <w:t xml:space="preserve"> – документ, содержащий условия размещения </w:t>
      </w:r>
      <w:r w:rsidR="000B2417" w:rsidRPr="0082308F">
        <w:rPr>
          <w:rFonts w:ascii="Times New Roman" w:hAnsi="Times New Roman"/>
          <w:b/>
          <w:bCs/>
          <w:i/>
          <w:iCs/>
        </w:rPr>
        <w:t>О</w:t>
      </w:r>
      <w:r w:rsidR="000513BB" w:rsidRPr="0082308F">
        <w:rPr>
          <w:rFonts w:ascii="Times New Roman" w:hAnsi="Times New Roman"/>
          <w:b/>
          <w:bCs/>
          <w:i/>
          <w:iCs/>
        </w:rPr>
        <w:t>блигаций</w:t>
      </w:r>
      <w:r w:rsidR="00C605C7" w:rsidRPr="0082308F">
        <w:rPr>
          <w:rFonts w:ascii="Times New Roman" w:hAnsi="Times New Roman"/>
          <w:b/>
          <w:bCs/>
          <w:i/>
          <w:iCs/>
        </w:rPr>
        <w:t>.</w:t>
      </w:r>
    </w:p>
    <w:p w14:paraId="7205F91B" w14:textId="3C4058CA" w:rsidR="00B97F78" w:rsidRPr="0082308F" w:rsidRDefault="007F7FE3" w:rsidP="007F7FE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lastRenderedPageBreak/>
        <w:t>«</w:t>
      </w:r>
      <w:r w:rsidR="00B97F78" w:rsidRPr="0082308F">
        <w:rPr>
          <w:rFonts w:ascii="Times New Roman" w:hAnsi="Times New Roman"/>
          <w:b/>
          <w:bCs/>
          <w:i/>
          <w:iCs/>
        </w:rPr>
        <w:t>Эмитент</w:t>
      </w:r>
      <w:r w:rsidRPr="0082308F">
        <w:rPr>
          <w:rFonts w:ascii="Times New Roman" w:hAnsi="Times New Roman"/>
          <w:b/>
          <w:bCs/>
          <w:i/>
          <w:iCs/>
        </w:rPr>
        <w:t>»</w:t>
      </w:r>
      <w:r w:rsidR="00E86553" w:rsidRPr="0082308F">
        <w:rPr>
          <w:rFonts w:ascii="Times New Roman" w:hAnsi="Times New Roman"/>
          <w:b/>
          <w:bCs/>
          <w:i/>
          <w:iCs/>
        </w:rPr>
        <w:t>, «Кредитная организация-эмитент»</w:t>
      </w:r>
      <w:r w:rsidRPr="0082308F">
        <w:rPr>
          <w:rFonts w:ascii="Times New Roman" w:hAnsi="Times New Roman"/>
          <w:b/>
          <w:bCs/>
          <w:i/>
          <w:iCs/>
        </w:rPr>
        <w:t xml:space="preserve"> - </w:t>
      </w:r>
      <w:r w:rsidR="000513BB" w:rsidRPr="0082308F">
        <w:rPr>
          <w:rFonts w:ascii="Times New Roman" w:hAnsi="Times New Roman"/>
          <w:b/>
          <w:bCs/>
          <w:i/>
          <w:iCs/>
        </w:rPr>
        <w:t xml:space="preserve">Банк ВТБ (публичное акционерное общество), сокращенно </w:t>
      </w:r>
      <w:r w:rsidR="008C6050" w:rsidRPr="0082308F">
        <w:rPr>
          <w:rFonts w:ascii="Times New Roman" w:hAnsi="Times New Roman"/>
          <w:b/>
          <w:bCs/>
          <w:i/>
          <w:iCs/>
        </w:rPr>
        <w:t>–</w:t>
      </w:r>
      <w:r w:rsidR="000513BB" w:rsidRPr="0082308F">
        <w:rPr>
          <w:rFonts w:ascii="Times New Roman" w:hAnsi="Times New Roman"/>
          <w:b/>
          <w:bCs/>
          <w:i/>
          <w:iCs/>
        </w:rPr>
        <w:t xml:space="preserve"> Банк ВТБ (ПАО)</w:t>
      </w:r>
      <w:r w:rsidR="00D06790" w:rsidRPr="0082308F">
        <w:rPr>
          <w:rFonts w:ascii="Times New Roman" w:hAnsi="Times New Roman"/>
          <w:b/>
          <w:bCs/>
          <w:i/>
          <w:iCs/>
        </w:rPr>
        <w:t>.</w:t>
      </w:r>
    </w:p>
    <w:p w14:paraId="0B9B0791" w14:textId="3EDFB693" w:rsidR="00F409A1" w:rsidRPr="0082308F" w:rsidRDefault="00795E16" w:rsidP="007F7FE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xml:space="preserve">«Дата изменения номинальной стоимости Облигаций» - определяется как </w:t>
      </w:r>
      <w:r w:rsidR="00C3481D" w:rsidRPr="0082308F">
        <w:rPr>
          <w:rFonts w:ascii="Times New Roman" w:hAnsi="Times New Roman"/>
          <w:b/>
          <w:bCs/>
          <w:i/>
          <w:iCs/>
        </w:rPr>
        <w:t>10 (десятый) рабочий день с даты получения Банком России уведомления об итогах выпуска Облигаций, определяемый на основании сведений, публикуемых на сайте Банка России в соответствии с Положением Банка России от 02.12.2019 № 703-П «О порядке ведения реестра эмиссионных ценных бумаг и предоставления содержащейся в нем информации».</w:t>
      </w:r>
      <w:r w:rsidRPr="0082308F">
        <w:rPr>
          <w:rFonts w:ascii="Times New Roman" w:hAnsi="Times New Roman"/>
          <w:b/>
          <w:bCs/>
          <w:i/>
          <w:iCs/>
        </w:rPr>
        <w:t xml:space="preserve"> Информация о Дате изменения номинальной стоимости Облигаций</w:t>
      </w:r>
      <w:r w:rsidRPr="0082308F" w:rsidDel="00F21D20">
        <w:rPr>
          <w:rFonts w:ascii="Times New Roman" w:hAnsi="Times New Roman"/>
          <w:b/>
          <w:bCs/>
          <w:i/>
          <w:iCs/>
        </w:rPr>
        <w:t xml:space="preserve"> </w:t>
      </w:r>
      <w:r w:rsidRPr="0082308F">
        <w:rPr>
          <w:rFonts w:ascii="Times New Roman" w:hAnsi="Times New Roman"/>
          <w:b/>
          <w:bCs/>
          <w:i/>
          <w:iCs/>
        </w:rPr>
        <w:t xml:space="preserve">раскрывается Эмитентом в Ленте новостей не позднее 1 (Одного) рабочего дня </w:t>
      </w:r>
      <w:r w:rsidR="009A4FFE" w:rsidRPr="0082308F">
        <w:rPr>
          <w:rFonts w:ascii="Times New Roman" w:hAnsi="Times New Roman"/>
          <w:b/>
          <w:bCs/>
          <w:i/>
          <w:iCs/>
        </w:rPr>
        <w:t xml:space="preserve">с даты предоставления Банком России </w:t>
      </w:r>
      <w:r w:rsidR="00C3481D" w:rsidRPr="0082308F">
        <w:rPr>
          <w:rFonts w:ascii="Times New Roman" w:hAnsi="Times New Roman"/>
          <w:b/>
          <w:bCs/>
          <w:i/>
          <w:iCs/>
        </w:rPr>
        <w:t>сведений из реестра эмиссионных ценных бумаг о дате получения Банком России уведомления об итогах выпуска Облигаций</w:t>
      </w:r>
      <w:r w:rsidR="009D70D2" w:rsidRPr="0082308F">
        <w:rPr>
          <w:rFonts w:ascii="Times New Roman" w:hAnsi="Times New Roman"/>
          <w:b/>
          <w:bCs/>
          <w:i/>
          <w:iCs/>
        </w:rPr>
        <w:t>.</w:t>
      </w:r>
    </w:p>
    <w:p w14:paraId="51CF8C35" w14:textId="3C868D50" w:rsidR="00B97F78" w:rsidRPr="0082308F" w:rsidRDefault="00B97F78" w:rsidP="00B97F78">
      <w:pPr>
        <w:autoSpaceDE w:val="0"/>
        <w:autoSpaceDN w:val="0"/>
        <w:adjustRightInd w:val="0"/>
        <w:spacing w:before="120" w:after="120" w:line="240" w:lineRule="auto"/>
        <w:ind w:firstLine="540"/>
        <w:jc w:val="both"/>
        <w:rPr>
          <w:rFonts w:ascii="Times New Roman" w:hAnsi="Times New Roman"/>
          <w:b/>
          <w:bCs/>
          <w:iCs/>
        </w:rPr>
      </w:pPr>
      <w:r w:rsidRPr="0082308F">
        <w:rPr>
          <w:rFonts w:ascii="Times New Roman" w:hAnsi="Times New Roman"/>
          <w:b/>
          <w:bCs/>
          <w:iCs/>
        </w:rPr>
        <w:t>1. Вид</w:t>
      </w:r>
      <w:r w:rsidR="003D436E" w:rsidRPr="0082308F">
        <w:rPr>
          <w:rFonts w:ascii="Times New Roman" w:hAnsi="Times New Roman"/>
          <w:b/>
          <w:bCs/>
          <w:iCs/>
        </w:rPr>
        <w:t>, категория (тип)</w:t>
      </w:r>
      <w:r w:rsidR="00D0566B" w:rsidRPr="0082308F">
        <w:rPr>
          <w:rFonts w:ascii="Times New Roman" w:hAnsi="Times New Roman"/>
          <w:b/>
          <w:bCs/>
          <w:iCs/>
        </w:rPr>
        <w:t>, идентификационные признаки</w:t>
      </w:r>
      <w:r w:rsidRPr="0082308F">
        <w:rPr>
          <w:rFonts w:ascii="Times New Roman" w:hAnsi="Times New Roman"/>
          <w:b/>
          <w:bCs/>
          <w:iCs/>
        </w:rPr>
        <w:t xml:space="preserve"> ценных бумаг</w:t>
      </w:r>
    </w:p>
    <w:p w14:paraId="73786539" w14:textId="00245628" w:rsidR="00B97F78" w:rsidRPr="0082308F" w:rsidRDefault="00B97F78" w:rsidP="00572935">
      <w:pPr>
        <w:autoSpaceDE w:val="0"/>
        <w:autoSpaceDN w:val="0"/>
        <w:adjustRightInd w:val="0"/>
        <w:spacing w:before="120" w:after="120" w:line="240" w:lineRule="auto"/>
        <w:jc w:val="both"/>
        <w:rPr>
          <w:rFonts w:ascii="Times New Roman" w:hAnsi="Times New Roman"/>
          <w:bCs/>
          <w:iCs/>
        </w:rPr>
      </w:pPr>
      <w:r w:rsidRPr="0082308F">
        <w:rPr>
          <w:rFonts w:ascii="Times New Roman" w:hAnsi="Times New Roman"/>
          <w:bCs/>
          <w:iCs/>
        </w:rPr>
        <w:t xml:space="preserve">Вид ценных бумаг: </w:t>
      </w:r>
      <w:r w:rsidRPr="0082308F">
        <w:rPr>
          <w:rFonts w:ascii="Times New Roman" w:hAnsi="Times New Roman"/>
          <w:b/>
          <w:bCs/>
          <w:i/>
          <w:iCs/>
        </w:rPr>
        <w:t>облигации</w:t>
      </w:r>
      <w:r w:rsidR="000513BB" w:rsidRPr="0082308F">
        <w:rPr>
          <w:rFonts w:ascii="Times New Roman" w:hAnsi="Times New Roman"/>
          <w:b/>
          <w:bCs/>
          <w:i/>
          <w:iCs/>
        </w:rPr>
        <w:t>.</w:t>
      </w:r>
    </w:p>
    <w:p w14:paraId="4F2DCEBB" w14:textId="77777777" w:rsidR="00572935" w:rsidRPr="0082308F" w:rsidRDefault="00B97F78" w:rsidP="001B0BD8">
      <w:pPr>
        <w:autoSpaceDE w:val="0"/>
        <w:autoSpaceDN w:val="0"/>
        <w:adjustRightInd w:val="0"/>
        <w:spacing w:after="0" w:line="240" w:lineRule="auto"/>
        <w:jc w:val="both"/>
        <w:rPr>
          <w:rFonts w:ascii="Times New Roman" w:hAnsi="Times New Roman"/>
          <w:bCs/>
          <w:iCs/>
        </w:rPr>
      </w:pPr>
      <w:r w:rsidRPr="0082308F">
        <w:rPr>
          <w:rFonts w:ascii="Times New Roman" w:hAnsi="Times New Roman"/>
          <w:bCs/>
          <w:iCs/>
        </w:rPr>
        <w:t>Иные идентификационные признаки облигаций выпуска:</w:t>
      </w:r>
    </w:p>
    <w:p w14:paraId="6CD02B0C" w14:textId="3F47F9A8" w:rsidR="00B97F78" w:rsidRPr="0082308F" w:rsidRDefault="00794567" w:rsidP="001B0BD8">
      <w:pPr>
        <w:autoSpaceDE w:val="0"/>
        <w:autoSpaceDN w:val="0"/>
        <w:adjustRightInd w:val="0"/>
        <w:spacing w:after="0" w:line="240" w:lineRule="auto"/>
        <w:jc w:val="both"/>
        <w:rPr>
          <w:rFonts w:ascii="Times New Roman" w:hAnsi="Times New Roman"/>
          <w:bCs/>
          <w:iCs/>
        </w:rPr>
      </w:pPr>
      <w:r w:rsidRPr="0082308F">
        <w:rPr>
          <w:rFonts w:ascii="Times New Roman" w:hAnsi="Times New Roman"/>
          <w:b/>
          <w:bCs/>
          <w:i/>
          <w:iCs/>
        </w:rPr>
        <w:t>процентные неконвертируемые</w:t>
      </w:r>
      <w:r w:rsidR="00264ED0" w:rsidRPr="0082308F">
        <w:rPr>
          <w:rFonts w:ascii="Times New Roman" w:hAnsi="Times New Roman"/>
          <w:b/>
          <w:bCs/>
          <w:i/>
          <w:iCs/>
        </w:rPr>
        <w:t xml:space="preserve"> бездокументарные</w:t>
      </w:r>
      <w:r w:rsidR="00C3481D" w:rsidRPr="0082308F">
        <w:rPr>
          <w:rFonts w:ascii="Times New Roman" w:hAnsi="Times New Roman"/>
          <w:b/>
          <w:bCs/>
          <w:i/>
          <w:iCs/>
        </w:rPr>
        <w:t>, без срока погашения</w:t>
      </w:r>
    </w:p>
    <w:p w14:paraId="0D058E65" w14:textId="54FBEA45" w:rsidR="00D0566B" w:rsidRPr="0082308F" w:rsidRDefault="00D0566B" w:rsidP="00572935">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Cs/>
          <w:iCs/>
        </w:rPr>
        <w:t xml:space="preserve">Серия облигаций выпуска: </w:t>
      </w:r>
      <w:r w:rsidR="000B2417" w:rsidRPr="0082308F">
        <w:rPr>
          <w:rFonts w:ascii="Times New Roman" w:hAnsi="Times New Roman"/>
          <w:b/>
          <w:bCs/>
          <w:i/>
          <w:iCs/>
        </w:rPr>
        <w:t>СУБ-Т</w:t>
      </w:r>
      <w:r w:rsidR="003B1683" w:rsidRPr="0082308F">
        <w:rPr>
          <w:rFonts w:ascii="Times New Roman" w:hAnsi="Times New Roman"/>
          <w:b/>
          <w:bCs/>
          <w:i/>
          <w:iCs/>
        </w:rPr>
        <w:t>1</w:t>
      </w:r>
      <w:r w:rsidR="000B2417" w:rsidRPr="0082308F">
        <w:rPr>
          <w:rFonts w:ascii="Times New Roman" w:hAnsi="Times New Roman"/>
          <w:b/>
          <w:bCs/>
          <w:i/>
          <w:iCs/>
        </w:rPr>
        <w:t>-</w:t>
      </w:r>
      <w:r w:rsidR="00204379" w:rsidRPr="0082308F">
        <w:rPr>
          <w:rFonts w:ascii="Times New Roman" w:hAnsi="Times New Roman"/>
          <w:b/>
          <w:bCs/>
          <w:i/>
          <w:iCs/>
        </w:rPr>
        <w:t>Р2</w:t>
      </w:r>
      <w:r w:rsidRPr="0082308F">
        <w:rPr>
          <w:rFonts w:ascii="Times New Roman" w:hAnsi="Times New Roman"/>
          <w:b/>
          <w:bCs/>
          <w:i/>
          <w:iCs/>
        </w:rPr>
        <w:t>.</w:t>
      </w:r>
    </w:p>
    <w:p w14:paraId="55884A3B" w14:textId="267A0F00" w:rsidR="00B97F78" w:rsidRPr="0082308F" w:rsidRDefault="00D0566B" w:rsidP="00B97F78">
      <w:pPr>
        <w:autoSpaceDE w:val="0"/>
        <w:autoSpaceDN w:val="0"/>
        <w:adjustRightInd w:val="0"/>
        <w:spacing w:before="120" w:after="120" w:line="240" w:lineRule="auto"/>
        <w:ind w:firstLine="540"/>
        <w:jc w:val="both"/>
        <w:rPr>
          <w:rFonts w:ascii="Times New Roman" w:hAnsi="Times New Roman"/>
          <w:b/>
          <w:bCs/>
          <w:iCs/>
        </w:rPr>
      </w:pPr>
      <w:r w:rsidRPr="0082308F">
        <w:rPr>
          <w:rFonts w:ascii="Times New Roman" w:hAnsi="Times New Roman"/>
          <w:b/>
          <w:bCs/>
          <w:iCs/>
        </w:rPr>
        <w:t>2</w:t>
      </w:r>
      <w:r w:rsidR="00B97F78" w:rsidRPr="0082308F">
        <w:rPr>
          <w:rFonts w:ascii="Times New Roman" w:hAnsi="Times New Roman"/>
          <w:b/>
          <w:bCs/>
          <w:iCs/>
        </w:rPr>
        <w:t xml:space="preserve">. Указание на </w:t>
      </w:r>
      <w:r w:rsidRPr="0082308F">
        <w:rPr>
          <w:rFonts w:ascii="Times New Roman" w:hAnsi="Times New Roman"/>
          <w:b/>
          <w:bCs/>
          <w:iCs/>
        </w:rPr>
        <w:t>способ учета прав на облигации</w:t>
      </w:r>
    </w:p>
    <w:p w14:paraId="5CF2AC8E" w14:textId="06856F82" w:rsidR="000513BB" w:rsidRPr="0082308F" w:rsidRDefault="000513BB" w:rsidP="00572935">
      <w:pPr>
        <w:autoSpaceDE w:val="0"/>
        <w:autoSpaceDN w:val="0"/>
        <w:adjustRightInd w:val="0"/>
        <w:spacing w:before="120" w:after="240" w:line="240" w:lineRule="auto"/>
        <w:jc w:val="both"/>
        <w:rPr>
          <w:b/>
          <w:i/>
        </w:rPr>
      </w:pPr>
      <w:r w:rsidRPr="0082308F">
        <w:rPr>
          <w:rFonts w:ascii="Times New Roman" w:hAnsi="Times New Roman"/>
          <w:b/>
          <w:i/>
        </w:rPr>
        <w:t xml:space="preserve">В соответствии с Федеральным законом от 22.04.1996 № 39-ФЗ </w:t>
      </w:r>
      <w:r w:rsidR="00166A6B" w:rsidRPr="0082308F">
        <w:rPr>
          <w:rFonts w:ascii="Times New Roman" w:hAnsi="Times New Roman"/>
          <w:b/>
          <w:i/>
        </w:rPr>
        <w:t>«</w:t>
      </w:r>
      <w:r w:rsidRPr="0082308F">
        <w:rPr>
          <w:rFonts w:ascii="Times New Roman" w:hAnsi="Times New Roman"/>
          <w:b/>
          <w:i/>
        </w:rPr>
        <w:t>О рынке ценных бумаг</w:t>
      </w:r>
      <w:r w:rsidR="00166A6B" w:rsidRPr="0082308F">
        <w:rPr>
          <w:rFonts w:ascii="Times New Roman" w:hAnsi="Times New Roman"/>
          <w:b/>
          <w:i/>
        </w:rPr>
        <w:t>»</w:t>
      </w:r>
      <w:r w:rsidRPr="0082308F">
        <w:rPr>
          <w:rFonts w:ascii="Times New Roman" w:hAnsi="Times New Roman"/>
          <w:b/>
          <w:i/>
        </w:rPr>
        <w:t xml:space="preserve"> предусмотрен централизованный учет прав на </w:t>
      </w:r>
      <w:r w:rsidR="000B2417" w:rsidRPr="0082308F">
        <w:rPr>
          <w:rFonts w:ascii="Times New Roman" w:hAnsi="Times New Roman"/>
          <w:b/>
          <w:i/>
        </w:rPr>
        <w:t>О</w:t>
      </w:r>
      <w:r w:rsidRPr="0082308F">
        <w:rPr>
          <w:rFonts w:ascii="Times New Roman" w:hAnsi="Times New Roman"/>
          <w:b/>
          <w:i/>
        </w:rPr>
        <w:t xml:space="preserve">блигации. </w:t>
      </w:r>
    </w:p>
    <w:p w14:paraId="64D2B660" w14:textId="77777777" w:rsidR="000513BB" w:rsidRPr="0082308F" w:rsidRDefault="000513BB" w:rsidP="00572935">
      <w:pPr>
        <w:adjustRightInd w:val="0"/>
        <w:spacing w:after="0" w:line="240" w:lineRule="auto"/>
        <w:jc w:val="both"/>
        <w:rPr>
          <w:rFonts w:ascii="Times New Roman" w:hAnsi="Times New Roman"/>
        </w:rPr>
      </w:pPr>
      <w:r w:rsidRPr="0082308F">
        <w:rPr>
          <w:rFonts w:ascii="Times New Roman" w:hAnsi="Times New Roman"/>
        </w:rPr>
        <w:t>Депозитарий, осуществляющий централизованный учет прав:</w:t>
      </w:r>
    </w:p>
    <w:p w14:paraId="02AB6535" w14:textId="77777777" w:rsidR="000513BB" w:rsidRPr="0082308F" w:rsidRDefault="000513BB" w:rsidP="00572935">
      <w:pPr>
        <w:spacing w:after="0" w:line="240" w:lineRule="auto"/>
        <w:jc w:val="both"/>
        <w:rPr>
          <w:rFonts w:ascii="Times New Roman" w:hAnsi="Times New Roman"/>
        </w:rPr>
      </w:pPr>
      <w:r w:rsidRPr="0082308F">
        <w:rPr>
          <w:rFonts w:ascii="Times New Roman" w:hAnsi="Times New Roman"/>
        </w:rPr>
        <w:t xml:space="preserve">Полное фирменное наименование: </w:t>
      </w:r>
      <w:r w:rsidRPr="0082308F">
        <w:rPr>
          <w:rFonts w:ascii="Times New Roman" w:hAnsi="Times New Roman"/>
          <w:b/>
          <w:i/>
        </w:rPr>
        <w:t>Небанковская кредитная организация акционерное общество «Национальный расчетный депозитарий»</w:t>
      </w:r>
    </w:p>
    <w:p w14:paraId="0062CA42" w14:textId="679FAB3F" w:rsidR="000513BB" w:rsidRPr="0082308F" w:rsidRDefault="000513BB" w:rsidP="00572935">
      <w:pPr>
        <w:spacing w:after="0" w:line="240" w:lineRule="auto"/>
        <w:jc w:val="both"/>
        <w:rPr>
          <w:rFonts w:ascii="Times New Roman" w:hAnsi="Times New Roman"/>
          <w:b/>
          <w:bCs/>
          <w:i/>
          <w:iCs/>
        </w:rPr>
      </w:pPr>
      <w:r w:rsidRPr="0082308F">
        <w:rPr>
          <w:rFonts w:ascii="Times New Roman" w:hAnsi="Times New Roman"/>
        </w:rPr>
        <w:t xml:space="preserve">Место нахождения: </w:t>
      </w:r>
      <w:r w:rsidR="00B34A53" w:rsidRPr="0082308F">
        <w:rPr>
          <w:rFonts w:ascii="Times New Roman" w:hAnsi="Times New Roman"/>
          <w:b/>
          <w:bCs/>
          <w:i/>
          <w:iCs/>
        </w:rPr>
        <w:t>Российская Федерация,</w:t>
      </w:r>
      <w:r w:rsidR="00B34A53" w:rsidRPr="0082308F">
        <w:rPr>
          <w:rFonts w:ascii="Times New Roman" w:hAnsi="Times New Roman"/>
        </w:rPr>
        <w:t xml:space="preserve"> </w:t>
      </w:r>
      <w:r w:rsidRPr="0082308F">
        <w:rPr>
          <w:rFonts w:ascii="Times New Roman" w:hAnsi="Times New Roman"/>
          <w:b/>
          <w:bCs/>
          <w:i/>
          <w:iCs/>
        </w:rPr>
        <w:t>город Москва</w:t>
      </w:r>
    </w:p>
    <w:p w14:paraId="5EC125E4" w14:textId="2429CACA" w:rsidR="00572935" w:rsidRPr="0082308F" w:rsidRDefault="00834083" w:rsidP="00572935">
      <w:pPr>
        <w:spacing w:after="0" w:line="240" w:lineRule="auto"/>
        <w:jc w:val="both"/>
        <w:rPr>
          <w:rFonts w:ascii="Times New Roman" w:hAnsi="Times New Roman"/>
        </w:rPr>
      </w:pPr>
      <w:r w:rsidRPr="0082308F">
        <w:rPr>
          <w:rFonts w:ascii="Times New Roman" w:hAnsi="Times New Roman"/>
        </w:rPr>
        <w:t xml:space="preserve">ОГРН: </w:t>
      </w:r>
      <w:r w:rsidRPr="0082308F">
        <w:rPr>
          <w:rFonts w:ascii="Times New Roman" w:hAnsi="Times New Roman"/>
          <w:b/>
          <w:bCs/>
          <w:i/>
          <w:iCs/>
        </w:rPr>
        <w:t>1027739132563</w:t>
      </w:r>
    </w:p>
    <w:p w14:paraId="562DB8B4" w14:textId="5A6F8BDB" w:rsidR="00B97F78" w:rsidRPr="0082308F" w:rsidRDefault="00D0566B" w:rsidP="00B97F78">
      <w:pPr>
        <w:autoSpaceDE w:val="0"/>
        <w:autoSpaceDN w:val="0"/>
        <w:adjustRightInd w:val="0"/>
        <w:spacing w:before="120" w:after="120" w:line="240" w:lineRule="auto"/>
        <w:ind w:firstLine="540"/>
        <w:jc w:val="both"/>
        <w:rPr>
          <w:rFonts w:ascii="Times New Roman" w:hAnsi="Times New Roman"/>
          <w:b/>
          <w:bCs/>
          <w:iCs/>
        </w:rPr>
      </w:pPr>
      <w:r w:rsidRPr="0082308F">
        <w:rPr>
          <w:rFonts w:ascii="Times New Roman" w:hAnsi="Times New Roman"/>
          <w:b/>
          <w:bCs/>
          <w:iCs/>
        </w:rPr>
        <w:t>3</w:t>
      </w:r>
      <w:r w:rsidR="00B97F78" w:rsidRPr="0082308F">
        <w:rPr>
          <w:rFonts w:ascii="Times New Roman" w:hAnsi="Times New Roman"/>
          <w:b/>
          <w:bCs/>
          <w:iCs/>
        </w:rPr>
        <w:t xml:space="preserve">. Номинальная стоимость каждой </w:t>
      </w:r>
      <w:r w:rsidR="003D436E" w:rsidRPr="0082308F">
        <w:rPr>
          <w:rFonts w:ascii="Times New Roman" w:hAnsi="Times New Roman"/>
          <w:b/>
          <w:bCs/>
          <w:iCs/>
        </w:rPr>
        <w:t xml:space="preserve">ценной бумаги </w:t>
      </w:r>
      <w:r w:rsidR="00B97F78" w:rsidRPr="0082308F">
        <w:rPr>
          <w:rFonts w:ascii="Times New Roman" w:hAnsi="Times New Roman"/>
          <w:b/>
          <w:bCs/>
          <w:iCs/>
        </w:rPr>
        <w:t xml:space="preserve">выпуска </w:t>
      </w:r>
    </w:p>
    <w:p w14:paraId="42B34313" w14:textId="77777777" w:rsidR="00794567" w:rsidRPr="0082308F" w:rsidRDefault="00B97F78" w:rsidP="00572935">
      <w:pPr>
        <w:autoSpaceDE w:val="0"/>
        <w:autoSpaceDN w:val="0"/>
        <w:adjustRightInd w:val="0"/>
        <w:spacing w:before="120" w:after="120" w:line="240" w:lineRule="auto"/>
        <w:jc w:val="both"/>
        <w:rPr>
          <w:rFonts w:ascii="Times New Roman" w:hAnsi="Times New Roman"/>
          <w:bCs/>
          <w:iCs/>
        </w:rPr>
      </w:pPr>
      <w:r w:rsidRPr="0082308F">
        <w:rPr>
          <w:rFonts w:ascii="Times New Roman" w:hAnsi="Times New Roman"/>
          <w:bCs/>
          <w:iCs/>
        </w:rPr>
        <w:t xml:space="preserve">Номинальная стоимость каждой </w:t>
      </w:r>
      <w:r w:rsidR="00F77A87" w:rsidRPr="0082308F">
        <w:rPr>
          <w:rFonts w:ascii="Times New Roman" w:hAnsi="Times New Roman"/>
          <w:bCs/>
          <w:iCs/>
        </w:rPr>
        <w:t>О</w:t>
      </w:r>
      <w:r w:rsidR="00834083" w:rsidRPr="0082308F">
        <w:rPr>
          <w:rFonts w:ascii="Times New Roman" w:hAnsi="Times New Roman"/>
          <w:bCs/>
          <w:iCs/>
        </w:rPr>
        <w:t>блигации</w:t>
      </w:r>
      <w:r w:rsidRPr="0082308F">
        <w:rPr>
          <w:rFonts w:ascii="Times New Roman" w:hAnsi="Times New Roman"/>
          <w:b/>
          <w:bCs/>
          <w:i/>
          <w:iCs/>
        </w:rPr>
        <w:t>:</w:t>
      </w:r>
      <w:r w:rsidRPr="0082308F">
        <w:rPr>
          <w:rFonts w:ascii="Times New Roman" w:hAnsi="Times New Roman"/>
          <w:bCs/>
          <w:iCs/>
        </w:rPr>
        <w:t xml:space="preserve"> </w:t>
      </w:r>
    </w:p>
    <w:p w14:paraId="3616C848" w14:textId="5F572EA2" w:rsidR="00794567" w:rsidRPr="0082308F" w:rsidRDefault="00F02AA8" w:rsidP="00572935">
      <w:pPr>
        <w:autoSpaceDE w:val="0"/>
        <w:autoSpaceDN w:val="0"/>
        <w:adjustRightInd w:val="0"/>
        <w:spacing w:before="120" w:after="120" w:line="240" w:lineRule="auto"/>
        <w:jc w:val="both"/>
        <w:rPr>
          <w:rFonts w:ascii="Times New Roman" w:hAnsi="Times New Roman"/>
          <w:bCs/>
          <w:iCs/>
        </w:rPr>
      </w:pPr>
      <w:r w:rsidRPr="0082308F">
        <w:rPr>
          <w:rFonts w:ascii="Times New Roman" w:hAnsi="Times New Roman"/>
          <w:bCs/>
          <w:iCs/>
        </w:rPr>
        <w:t>В период с даты начала размещения Облигаций до календарного дня, предшествующего Дате изменения номинальной стоимости</w:t>
      </w:r>
      <w:r w:rsidRPr="0082308F">
        <w:rPr>
          <w:rFonts w:ascii="Times New Roman" w:hAnsi="Times New Roman"/>
          <w:b/>
          <w:bCs/>
          <w:i/>
          <w:iCs/>
        </w:rPr>
        <w:t xml:space="preserve"> </w:t>
      </w:r>
      <w:r w:rsidRPr="0082308F">
        <w:rPr>
          <w:rFonts w:ascii="Times New Roman" w:hAnsi="Times New Roman"/>
          <w:bCs/>
          <w:iCs/>
        </w:rPr>
        <w:t>Облигаций</w:t>
      </w:r>
      <w:r w:rsidRPr="0082308F" w:rsidDel="00F21D20">
        <w:rPr>
          <w:rFonts w:ascii="Times New Roman" w:hAnsi="Times New Roman"/>
          <w:bCs/>
          <w:iCs/>
        </w:rPr>
        <w:t xml:space="preserve"> </w:t>
      </w:r>
      <w:r w:rsidRPr="0082308F">
        <w:rPr>
          <w:rFonts w:ascii="Times New Roman" w:hAnsi="Times New Roman"/>
          <w:bCs/>
          <w:iCs/>
        </w:rPr>
        <w:t>включительно</w:t>
      </w:r>
      <w:r w:rsidR="00F409A1" w:rsidRPr="0082308F">
        <w:rPr>
          <w:rFonts w:ascii="Times New Roman" w:hAnsi="Times New Roman"/>
          <w:bCs/>
          <w:iCs/>
        </w:rPr>
        <w:t>:</w:t>
      </w:r>
    </w:p>
    <w:p w14:paraId="0F18D03F" w14:textId="02DA1C01" w:rsidR="00F409A1" w:rsidRPr="0082308F" w:rsidRDefault="00451AA9" w:rsidP="00572935">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150 000 (Сто пятьдесят тысяч) долларов США</w:t>
      </w:r>
      <w:r w:rsidR="00B97F78" w:rsidRPr="0082308F">
        <w:rPr>
          <w:rFonts w:ascii="Times New Roman" w:hAnsi="Times New Roman"/>
          <w:b/>
          <w:bCs/>
          <w:i/>
          <w:iCs/>
        </w:rPr>
        <w:t>.</w:t>
      </w:r>
    </w:p>
    <w:p w14:paraId="23A7B097" w14:textId="6BE09E92" w:rsidR="00F409A1" w:rsidRPr="0082308F" w:rsidRDefault="000F6BC1" w:rsidP="00572935">
      <w:pPr>
        <w:autoSpaceDE w:val="0"/>
        <w:autoSpaceDN w:val="0"/>
        <w:adjustRightInd w:val="0"/>
        <w:spacing w:before="120" w:after="120" w:line="240" w:lineRule="auto"/>
        <w:jc w:val="both"/>
        <w:rPr>
          <w:rFonts w:ascii="Times New Roman" w:hAnsi="Times New Roman"/>
          <w:bCs/>
          <w:iCs/>
        </w:rPr>
      </w:pPr>
      <w:r w:rsidRPr="0082308F">
        <w:rPr>
          <w:rFonts w:ascii="Times New Roman" w:hAnsi="Times New Roman"/>
          <w:bCs/>
          <w:iCs/>
        </w:rPr>
        <w:t>Начиная с Даты изменения номинальной стоимости</w:t>
      </w:r>
      <w:r w:rsidRPr="0082308F">
        <w:rPr>
          <w:rFonts w:ascii="Times New Roman" w:hAnsi="Times New Roman"/>
          <w:b/>
          <w:bCs/>
          <w:i/>
          <w:iCs/>
        </w:rPr>
        <w:t xml:space="preserve"> </w:t>
      </w:r>
      <w:r w:rsidRPr="0082308F">
        <w:rPr>
          <w:rFonts w:ascii="Times New Roman" w:hAnsi="Times New Roman"/>
          <w:bCs/>
          <w:iCs/>
        </w:rPr>
        <w:t>Облигаций</w:t>
      </w:r>
      <w:r w:rsidR="00F409A1" w:rsidRPr="0082308F">
        <w:rPr>
          <w:rFonts w:ascii="Times New Roman" w:hAnsi="Times New Roman"/>
          <w:bCs/>
          <w:iCs/>
        </w:rPr>
        <w:t>:</w:t>
      </w:r>
    </w:p>
    <w:p w14:paraId="3B30CBA3" w14:textId="23304213" w:rsidR="00F409A1" w:rsidRPr="0082308F" w:rsidRDefault="00451AA9" w:rsidP="00F409A1">
      <w:pPr>
        <w:pStyle w:val="Basic"/>
        <w:ind w:firstLine="0"/>
        <w:rPr>
          <w:rFonts w:eastAsiaTheme="minorEastAsia" w:cstheme="minorBidi"/>
          <w:b/>
          <w:bCs/>
          <w:i/>
          <w:iCs/>
          <w:szCs w:val="22"/>
        </w:rPr>
      </w:pPr>
      <w:r w:rsidRPr="0082308F">
        <w:rPr>
          <w:rFonts w:eastAsiaTheme="minorEastAsia" w:cstheme="minorBidi"/>
          <w:b/>
          <w:bCs/>
          <w:i/>
          <w:iCs/>
          <w:szCs w:val="22"/>
        </w:rPr>
        <w:t>150 000 (Сто пятьдесят тысяч)</w:t>
      </w:r>
      <w:r w:rsidR="008A4497" w:rsidRPr="0082308F">
        <w:rPr>
          <w:rFonts w:eastAsiaTheme="minorEastAsia" w:cstheme="minorBidi"/>
          <w:b/>
          <w:bCs/>
          <w:i/>
          <w:iCs/>
          <w:szCs w:val="22"/>
        </w:rPr>
        <w:t>,</w:t>
      </w:r>
      <w:r w:rsidRPr="0082308F">
        <w:rPr>
          <w:rFonts w:eastAsiaTheme="minorEastAsia" w:cstheme="minorBidi"/>
          <w:b/>
          <w:bCs/>
          <w:i/>
          <w:iCs/>
          <w:szCs w:val="22"/>
        </w:rPr>
        <w:t xml:space="preserve"> умноженные на официальный обменный курс доллара США </w:t>
      </w:r>
      <w:r w:rsidR="00F409A1" w:rsidRPr="0082308F">
        <w:rPr>
          <w:rFonts w:eastAsiaTheme="minorEastAsia" w:cstheme="minorBidi"/>
          <w:b/>
          <w:bCs/>
          <w:i/>
          <w:iCs/>
          <w:szCs w:val="22"/>
        </w:rPr>
        <w:t xml:space="preserve">к рублю Российской Федерации, установленный Банком России </w:t>
      </w:r>
      <w:r w:rsidR="00A26683" w:rsidRPr="0082308F">
        <w:rPr>
          <w:rFonts w:eastAsiaTheme="minorEastAsia" w:cstheme="minorBidi"/>
          <w:b/>
          <w:bCs/>
          <w:i/>
          <w:iCs/>
          <w:szCs w:val="22"/>
        </w:rPr>
        <w:t xml:space="preserve">на рабочий день, предшествующий Дате </w:t>
      </w:r>
      <w:r w:rsidR="00204379" w:rsidRPr="0082308F">
        <w:rPr>
          <w:b/>
          <w:bCs/>
          <w:i/>
          <w:iCs/>
        </w:rPr>
        <w:t>изменения номинальной стоимости Облигаций</w:t>
      </w:r>
      <w:r w:rsidR="00F409A1" w:rsidRPr="0082308F">
        <w:rPr>
          <w:rFonts w:eastAsiaTheme="minorEastAsia" w:cstheme="minorBidi"/>
          <w:b/>
          <w:bCs/>
          <w:i/>
          <w:iCs/>
          <w:szCs w:val="22"/>
        </w:rPr>
        <w:t xml:space="preserve">. </w:t>
      </w:r>
    </w:p>
    <w:p w14:paraId="5A010F92" w14:textId="77777777" w:rsidR="00F409A1" w:rsidRPr="0082308F" w:rsidRDefault="00F409A1" w:rsidP="00F409A1">
      <w:pPr>
        <w:pStyle w:val="Basic"/>
        <w:ind w:firstLine="0"/>
        <w:rPr>
          <w:rFonts w:eastAsiaTheme="minorEastAsia" w:cstheme="minorBidi"/>
          <w:b/>
          <w:bCs/>
          <w:i/>
          <w:iCs/>
          <w:szCs w:val="22"/>
        </w:rPr>
      </w:pPr>
      <w:r w:rsidRPr="0082308F">
        <w:rPr>
          <w:rFonts w:eastAsiaTheme="minorEastAsia" w:cstheme="minorBidi"/>
          <w:b/>
          <w:bCs/>
          <w:i/>
          <w:iCs/>
          <w:szCs w:val="22"/>
        </w:rPr>
        <w:t>Определяется с точностью до одного рубля.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округляемой цифры не изменяется, если первая за округляемой цифра равна от 0 до 4, и изменяется, увеличиваясь на единицу, если первая за округляемой цифра равна от 5 до 9.</w:t>
      </w:r>
    </w:p>
    <w:p w14:paraId="75BF2855" w14:textId="0D639046" w:rsidR="00F409A1" w:rsidRPr="0082308F" w:rsidRDefault="00F409A1" w:rsidP="00F409A1">
      <w:pPr>
        <w:pStyle w:val="Basic"/>
        <w:ind w:firstLine="0"/>
        <w:rPr>
          <w:rFonts w:eastAsiaTheme="minorEastAsia" w:cstheme="minorBidi"/>
          <w:b/>
          <w:bCs/>
          <w:i/>
          <w:iCs/>
          <w:szCs w:val="22"/>
        </w:rPr>
      </w:pPr>
      <w:r w:rsidRPr="0082308F">
        <w:rPr>
          <w:rFonts w:eastAsiaTheme="minorEastAsia" w:cstheme="minorBidi"/>
          <w:b/>
          <w:bCs/>
          <w:i/>
          <w:iCs/>
          <w:szCs w:val="22"/>
        </w:rPr>
        <w:t xml:space="preserve">Информация о размере номинальной стоимости Облигаций в российских рублях раскрывается Эмитентом в Ленте новостей не позднее </w:t>
      </w:r>
      <w:r w:rsidR="00F02AA8" w:rsidRPr="0082308F">
        <w:rPr>
          <w:rFonts w:eastAsiaTheme="minorEastAsia"/>
          <w:b/>
          <w:i/>
        </w:rPr>
        <w:t xml:space="preserve">1 (Одного) </w:t>
      </w:r>
      <w:r w:rsidR="00F02AA8" w:rsidRPr="0082308F">
        <w:rPr>
          <w:rFonts w:eastAsiaTheme="minorEastAsia" w:cstheme="minorBidi"/>
          <w:b/>
          <w:bCs/>
          <w:i/>
          <w:iCs/>
          <w:szCs w:val="22"/>
        </w:rPr>
        <w:t xml:space="preserve">рабочего </w:t>
      </w:r>
      <w:r w:rsidR="00F02AA8" w:rsidRPr="0082308F">
        <w:rPr>
          <w:rFonts w:eastAsiaTheme="minorEastAsia"/>
          <w:b/>
          <w:i/>
        </w:rPr>
        <w:t>дня с</w:t>
      </w:r>
      <w:r w:rsidR="00F02AA8" w:rsidRPr="0082308F">
        <w:rPr>
          <w:rFonts w:eastAsiaTheme="minorEastAsia" w:cstheme="minorBidi"/>
          <w:b/>
          <w:bCs/>
          <w:i/>
          <w:iCs/>
          <w:szCs w:val="22"/>
        </w:rPr>
        <w:t xml:space="preserve"> </w:t>
      </w:r>
      <w:r w:rsidR="007F294C" w:rsidRPr="0082308F">
        <w:rPr>
          <w:rFonts w:eastAsiaTheme="minorEastAsia" w:cstheme="minorBidi"/>
          <w:b/>
          <w:bCs/>
          <w:i/>
          <w:iCs/>
          <w:szCs w:val="22"/>
        </w:rPr>
        <w:t xml:space="preserve">Даты </w:t>
      </w:r>
      <w:r w:rsidR="00204379" w:rsidRPr="0082308F">
        <w:rPr>
          <w:b/>
          <w:bCs/>
          <w:i/>
          <w:iCs/>
        </w:rPr>
        <w:t>изменения номинальной стоимости Облигаций</w:t>
      </w:r>
      <w:r w:rsidRPr="0082308F">
        <w:rPr>
          <w:rFonts w:eastAsiaTheme="minorEastAsia" w:cstheme="minorBidi"/>
          <w:b/>
          <w:bCs/>
          <w:i/>
          <w:iCs/>
          <w:szCs w:val="22"/>
        </w:rPr>
        <w:t>.</w:t>
      </w:r>
    </w:p>
    <w:p w14:paraId="18BED90F" w14:textId="0276F417" w:rsidR="00990320" w:rsidRPr="0082308F" w:rsidRDefault="00990320" w:rsidP="00572935">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xml:space="preserve">В соответствии с пунктом 3 статьи 6.3 Федерального закона от 14.07.2022 </w:t>
      </w:r>
      <w:r w:rsidR="005D7C9A" w:rsidRPr="0082308F">
        <w:rPr>
          <w:rFonts w:ascii="Times New Roman" w:hAnsi="Times New Roman"/>
          <w:b/>
          <w:bCs/>
          <w:i/>
          <w:iCs/>
        </w:rPr>
        <w:t>№</w:t>
      </w:r>
      <w:r w:rsidRPr="0082308F">
        <w:rPr>
          <w:rFonts w:ascii="Times New Roman" w:hAnsi="Times New Roman"/>
          <w:b/>
          <w:bCs/>
          <w:i/>
          <w:iCs/>
        </w:rPr>
        <w:t xml:space="preserve"> 319-ФЗ "О внесении изменений в отдельные законодательные акты Российской Федерации" изменение номинальной стоимости облигаций в рублях, выраженной в иностранной валюте, на российские рубли, предусмотренное решением об их выпуске, осуществляется без учета требований пункта 2 статьи 24.1 Федерального закона от 22 апреля 1996 года </w:t>
      </w:r>
      <w:r w:rsidR="00722288" w:rsidRPr="0082308F">
        <w:rPr>
          <w:rFonts w:ascii="Times New Roman" w:hAnsi="Times New Roman"/>
          <w:b/>
          <w:bCs/>
          <w:i/>
          <w:iCs/>
        </w:rPr>
        <w:t>№</w:t>
      </w:r>
      <w:r w:rsidRPr="0082308F">
        <w:rPr>
          <w:rFonts w:ascii="Times New Roman" w:hAnsi="Times New Roman"/>
          <w:b/>
          <w:bCs/>
          <w:i/>
          <w:iCs/>
        </w:rPr>
        <w:t xml:space="preserve"> 39-ФЗ "О рынке ценных бумаг".</w:t>
      </w:r>
    </w:p>
    <w:p w14:paraId="5F1DE3AE" w14:textId="4F6CB73F" w:rsidR="00FA7700" w:rsidRPr="0082308F" w:rsidRDefault="00FA7700" w:rsidP="00572935">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xml:space="preserve">Индексация номинальной стоимости </w:t>
      </w:r>
      <w:r w:rsidR="00F77A87" w:rsidRPr="0082308F">
        <w:rPr>
          <w:rFonts w:ascii="Times New Roman" w:hAnsi="Times New Roman"/>
          <w:b/>
          <w:bCs/>
          <w:i/>
          <w:iCs/>
        </w:rPr>
        <w:t>О</w:t>
      </w:r>
      <w:r w:rsidRPr="0082308F">
        <w:rPr>
          <w:rFonts w:ascii="Times New Roman" w:hAnsi="Times New Roman"/>
          <w:b/>
          <w:bCs/>
          <w:i/>
          <w:iCs/>
        </w:rPr>
        <w:t>блигаций не предусматривается.</w:t>
      </w:r>
    </w:p>
    <w:p w14:paraId="4ED1B37A" w14:textId="5AC53BD3" w:rsidR="00B97F78" w:rsidRPr="0082308F" w:rsidRDefault="00D0566B" w:rsidP="00B97F78">
      <w:pPr>
        <w:autoSpaceDE w:val="0"/>
        <w:autoSpaceDN w:val="0"/>
        <w:adjustRightInd w:val="0"/>
        <w:spacing w:before="120" w:after="120" w:line="240" w:lineRule="auto"/>
        <w:ind w:firstLine="540"/>
        <w:jc w:val="both"/>
        <w:rPr>
          <w:rFonts w:ascii="Times New Roman" w:hAnsi="Times New Roman"/>
          <w:b/>
          <w:bCs/>
          <w:iCs/>
        </w:rPr>
      </w:pPr>
      <w:r w:rsidRPr="0082308F">
        <w:rPr>
          <w:rFonts w:ascii="Times New Roman" w:hAnsi="Times New Roman"/>
          <w:b/>
          <w:bCs/>
          <w:iCs/>
        </w:rPr>
        <w:t>4</w:t>
      </w:r>
      <w:r w:rsidR="00B97F78" w:rsidRPr="0082308F">
        <w:rPr>
          <w:rFonts w:ascii="Times New Roman" w:hAnsi="Times New Roman"/>
          <w:b/>
          <w:bCs/>
          <w:iCs/>
        </w:rPr>
        <w:t xml:space="preserve">. Права владельца каждой </w:t>
      </w:r>
      <w:r w:rsidR="00572935" w:rsidRPr="0082308F">
        <w:rPr>
          <w:rFonts w:ascii="Times New Roman" w:hAnsi="Times New Roman"/>
          <w:b/>
          <w:bCs/>
          <w:iCs/>
        </w:rPr>
        <w:t xml:space="preserve">ценной бумаги </w:t>
      </w:r>
      <w:r w:rsidR="00B97F78" w:rsidRPr="0082308F">
        <w:rPr>
          <w:rFonts w:ascii="Times New Roman" w:hAnsi="Times New Roman"/>
          <w:b/>
          <w:bCs/>
          <w:iCs/>
        </w:rPr>
        <w:t>выпуска</w:t>
      </w:r>
    </w:p>
    <w:p w14:paraId="126EDF2A" w14:textId="5B94E611" w:rsidR="00321A3F" w:rsidRPr="0082308F" w:rsidRDefault="00D0566B" w:rsidP="00572935">
      <w:pPr>
        <w:autoSpaceDE w:val="0"/>
        <w:autoSpaceDN w:val="0"/>
        <w:adjustRightInd w:val="0"/>
        <w:spacing w:before="120" w:after="120" w:line="240" w:lineRule="auto"/>
        <w:jc w:val="both"/>
        <w:rPr>
          <w:rFonts w:ascii="Times New Roman" w:hAnsi="Times New Roman"/>
          <w:bCs/>
          <w:iCs/>
        </w:rPr>
      </w:pPr>
      <w:r w:rsidRPr="0082308F">
        <w:rPr>
          <w:rFonts w:ascii="Times New Roman" w:hAnsi="Times New Roman"/>
          <w:bCs/>
          <w:iCs/>
        </w:rPr>
        <w:t>4</w:t>
      </w:r>
      <w:r w:rsidR="00321A3F" w:rsidRPr="0082308F">
        <w:rPr>
          <w:rFonts w:ascii="Times New Roman" w:hAnsi="Times New Roman"/>
          <w:bCs/>
          <w:iCs/>
        </w:rPr>
        <w:t>.</w:t>
      </w:r>
      <w:r w:rsidRPr="0082308F">
        <w:rPr>
          <w:rFonts w:ascii="Times New Roman" w:hAnsi="Times New Roman"/>
          <w:bCs/>
          <w:iCs/>
        </w:rPr>
        <w:t>1</w:t>
      </w:r>
      <w:r w:rsidR="00321A3F" w:rsidRPr="0082308F">
        <w:rPr>
          <w:rFonts w:ascii="Times New Roman" w:hAnsi="Times New Roman"/>
          <w:bCs/>
          <w:iCs/>
        </w:rPr>
        <w:t xml:space="preserve">. Для привилегированных акций: </w:t>
      </w:r>
    </w:p>
    <w:p w14:paraId="25373A43" w14:textId="4273FF43" w:rsidR="00321A3F" w:rsidRPr="0082308F" w:rsidRDefault="00321A3F" w:rsidP="00572935">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Не применимо. Размещаемые ценные бумаги не являются привилегированными акциями.</w:t>
      </w:r>
    </w:p>
    <w:p w14:paraId="0A215408" w14:textId="7A4B00E6" w:rsidR="005909FC" w:rsidRPr="0082308F" w:rsidRDefault="005909FC" w:rsidP="00572935">
      <w:pPr>
        <w:autoSpaceDE w:val="0"/>
        <w:autoSpaceDN w:val="0"/>
        <w:adjustRightInd w:val="0"/>
        <w:spacing w:before="120" w:after="120" w:line="240" w:lineRule="auto"/>
        <w:jc w:val="both"/>
        <w:rPr>
          <w:rFonts w:ascii="Times New Roman" w:hAnsi="Times New Roman"/>
          <w:bCs/>
          <w:iCs/>
        </w:rPr>
      </w:pPr>
      <w:r w:rsidRPr="0082308F">
        <w:rPr>
          <w:rFonts w:ascii="Times New Roman" w:hAnsi="Times New Roman"/>
          <w:bCs/>
          <w:iCs/>
        </w:rPr>
        <w:lastRenderedPageBreak/>
        <w:t>4.2. Для облигаций:</w:t>
      </w:r>
    </w:p>
    <w:p w14:paraId="5CA3C7F2" w14:textId="77777777" w:rsidR="00204379" w:rsidRPr="0082308F" w:rsidRDefault="00204379" w:rsidP="00204379">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xml:space="preserve">Каждая Облигация имеет равные объем и сроки осуществления прав внутри выпуска Облигаций вне зависимости от времени приобретения ценной бумаги. </w:t>
      </w:r>
    </w:p>
    <w:p w14:paraId="123A884D" w14:textId="77777777" w:rsidR="00204379" w:rsidRPr="0082308F" w:rsidRDefault="00204379" w:rsidP="00204379">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Владелец Облигации имеет право:</w:t>
      </w:r>
    </w:p>
    <w:p w14:paraId="6A8BAF56" w14:textId="77777777" w:rsidR="00204379" w:rsidRPr="0082308F" w:rsidRDefault="00204379" w:rsidP="00204379">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1) на получение номинальной стоимости принадлежащей ему Облигации при погашении Облигаций по усмотрению Эмитента в порядке и на условиях, определенных Решением о выпуске, если обязательства Эмитента перед владельцами Облигаций по возврату номинальной стоимости Облигаций не прекращены полностью в соответствии с п. 5.8.1 Решения о выпуске, или на получение части номинальной стоимости Облигации, если обязательства Эмитента перед владельцами Облигаций по возврату номинальной стоимости Облигаций прекращены частично в соответствии с п. 5.8.1 Решения о выпуске.</w:t>
      </w:r>
    </w:p>
    <w:p w14:paraId="0BD26D62" w14:textId="77777777" w:rsidR="00204379" w:rsidRPr="0082308F" w:rsidRDefault="00204379" w:rsidP="00204379">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2) на получение купонного дохода (процента от номинальной стоимости или части номинальной стоимости Облигации) в порядке и на условиях, определенных Решением о выпуске, если Эмитентом не было принято решение об отказе в одностороннем порядке от выплаты купонного дохода по Облигациям.</w:t>
      </w:r>
    </w:p>
    <w:p w14:paraId="22BAF4BD" w14:textId="77777777" w:rsidR="00204379" w:rsidRPr="0082308F" w:rsidRDefault="00204379" w:rsidP="00204379">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3) осуществлять иные права, предусмотренные Решением о выпуске и Законодательством РФ.</w:t>
      </w:r>
    </w:p>
    <w:p w14:paraId="794BA99C" w14:textId="71FE43CB" w:rsidR="00204379" w:rsidRPr="0082308F" w:rsidRDefault="009A4FFE" w:rsidP="00204379">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Владельцы Облигаций не вправе требовать погашения Облигаций, а также предъявлять требование о досрочной уплате процентов за пользование субординированным облигационным займом</w:t>
      </w:r>
      <w:r w:rsidR="00204379" w:rsidRPr="0082308F">
        <w:rPr>
          <w:rFonts w:ascii="Times New Roman" w:hAnsi="Times New Roman"/>
          <w:b/>
          <w:bCs/>
          <w:i/>
          <w:iCs/>
        </w:rPr>
        <w:t>.</w:t>
      </w:r>
    </w:p>
    <w:p w14:paraId="0A091433" w14:textId="77777777" w:rsidR="00204379" w:rsidRPr="0082308F" w:rsidRDefault="00204379" w:rsidP="00204379">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Все задолженности Эмитента по Облигациям будут юридически равны и в равной степени обязательны к исполнению.</w:t>
      </w:r>
    </w:p>
    <w:p w14:paraId="195894BD" w14:textId="77777777" w:rsidR="00204379" w:rsidRPr="0082308F" w:rsidRDefault="00204379" w:rsidP="00204379">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В случае несостоятельности (банкротства) Эмитента и при условии, если выпуск Облигаций будет соответствовать требованиям федеральных законов, установленным для субординированных облигационных займов, требования по субординированному облигационному займу, а также по финансовым санкциям за неисполнение обязательств по субординированному облигационному займу удовлетворяются после удовлетворения требований всех иных кредиторов.</w:t>
      </w:r>
    </w:p>
    <w:p w14:paraId="3BA17420" w14:textId="269DA43B" w:rsidR="005909FC" w:rsidRPr="0082308F" w:rsidRDefault="00204379" w:rsidP="00204379">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Погашение Облигаций может осуществляться только по решению Эмитента</w:t>
      </w:r>
      <w:r w:rsidR="00C20FC3" w:rsidRPr="0082308F">
        <w:rPr>
          <w:rFonts w:ascii="Times New Roman" w:hAnsi="Times New Roman"/>
          <w:b/>
          <w:bCs/>
          <w:i/>
          <w:iCs/>
        </w:rPr>
        <w:t>.</w:t>
      </w:r>
    </w:p>
    <w:p w14:paraId="3BF0B276" w14:textId="6A92D0BE" w:rsidR="005909FC" w:rsidRPr="0082308F" w:rsidRDefault="005909FC" w:rsidP="00572935">
      <w:pPr>
        <w:autoSpaceDE w:val="0"/>
        <w:autoSpaceDN w:val="0"/>
        <w:adjustRightInd w:val="0"/>
        <w:spacing w:before="120" w:after="120" w:line="240" w:lineRule="auto"/>
        <w:jc w:val="both"/>
        <w:rPr>
          <w:rFonts w:ascii="Times New Roman" w:hAnsi="Times New Roman"/>
          <w:bCs/>
          <w:iCs/>
        </w:rPr>
      </w:pPr>
      <w:r w:rsidRPr="0082308F">
        <w:rPr>
          <w:rFonts w:ascii="Times New Roman" w:hAnsi="Times New Roman"/>
          <w:bCs/>
          <w:iCs/>
        </w:rPr>
        <w:t>4.2.1. В случае предоставления обеспечения по облигациям выпуска:</w:t>
      </w:r>
    </w:p>
    <w:p w14:paraId="1BFB339C" w14:textId="18BC8BF4" w:rsidR="005909FC" w:rsidRPr="0082308F" w:rsidRDefault="005909FC" w:rsidP="00572935">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xml:space="preserve">Не применимо. Предоставление обеспечения по </w:t>
      </w:r>
      <w:r w:rsidR="00F77A87" w:rsidRPr="0082308F">
        <w:rPr>
          <w:rFonts w:ascii="Times New Roman" w:hAnsi="Times New Roman"/>
          <w:b/>
          <w:bCs/>
          <w:i/>
          <w:iCs/>
        </w:rPr>
        <w:t>О</w:t>
      </w:r>
      <w:r w:rsidRPr="0082308F">
        <w:rPr>
          <w:rFonts w:ascii="Times New Roman" w:hAnsi="Times New Roman"/>
          <w:b/>
          <w:bCs/>
          <w:i/>
          <w:iCs/>
        </w:rPr>
        <w:t xml:space="preserve">блигациям не предусмотрено. </w:t>
      </w:r>
    </w:p>
    <w:p w14:paraId="0EF799E1" w14:textId="77777777" w:rsidR="005909FC" w:rsidRPr="0082308F" w:rsidRDefault="005909FC" w:rsidP="00572935">
      <w:pPr>
        <w:autoSpaceDE w:val="0"/>
        <w:autoSpaceDN w:val="0"/>
        <w:adjustRightInd w:val="0"/>
        <w:spacing w:before="120" w:after="120" w:line="240" w:lineRule="auto"/>
        <w:jc w:val="both"/>
        <w:rPr>
          <w:rFonts w:ascii="Times New Roman" w:hAnsi="Times New Roman"/>
          <w:bCs/>
          <w:iCs/>
        </w:rPr>
      </w:pPr>
      <w:r w:rsidRPr="0082308F">
        <w:rPr>
          <w:rFonts w:ascii="Times New Roman" w:hAnsi="Times New Roman"/>
          <w:bCs/>
          <w:iCs/>
        </w:rPr>
        <w:t>4.2.2. Для структурных облигаций:</w:t>
      </w:r>
    </w:p>
    <w:p w14:paraId="4BD6F4AD" w14:textId="77777777" w:rsidR="005909FC" w:rsidRPr="0082308F" w:rsidRDefault="005909FC" w:rsidP="00572935">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Не применимо. Размещаемые ценные бумаги не являются структурными облигациями.</w:t>
      </w:r>
    </w:p>
    <w:p w14:paraId="10756392" w14:textId="77777777" w:rsidR="005909FC" w:rsidRPr="0082308F" w:rsidRDefault="005909FC" w:rsidP="004128C9">
      <w:pPr>
        <w:autoSpaceDE w:val="0"/>
        <w:autoSpaceDN w:val="0"/>
        <w:adjustRightInd w:val="0"/>
        <w:spacing w:before="120" w:after="120" w:line="240" w:lineRule="auto"/>
        <w:jc w:val="both"/>
        <w:rPr>
          <w:rFonts w:ascii="Times New Roman" w:hAnsi="Times New Roman"/>
          <w:bCs/>
          <w:iCs/>
        </w:rPr>
      </w:pPr>
      <w:r w:rsidRPr="0082308F">
        <w:rPr>
          <w:rFonts w:ascii="Times New Roman" w:hAnsi="Times New Roman"/>
          <w:bCs/>
          <w:iCs/>
        </w:rPr>
        <w:t>4.2.3. Для облигаций без срока погашения:</w:t>
      </w:r>
    </w:p>
    <w:p w14:paraId="60CD7821" w14:textId="24BB9CA4" w:rsidR="006F5FD8" w:rsidRPr="0082308F" w:rsidRDefault="006F5FD8" w:rsidP="00E9179D">
      <w:pPr>
        <w:autoSpaceDE w:val="0"/>
        <w:autoSpaceDN w:val="0"/>
        <w:adjustRightInd w:val="0"/>
        <w:spacing w:before="120" w:after="120" w:line="240" w:lineRule="auto"/>
        <w:jc w:val="both"/>
        <w:rPr>
          <w:rFonts w:ascii="Times New Roman" w:hAnsi="Times New Roman"/>
          <w:b/>
          <w:bCs/>
          <w:i/>
        </w:rPr>
      </w:pPr>
      <w:r w:rsidRPr="0082308F">
        <w:rPr>
          <w:rFonts w:ascii="Times New Roman" w:hAnsi="Times New Roman"/>
          <w:b/>
          <w:i/>
          <w:iCs/>
          <w:lang w:eastAsia="ru-RU"/>
        </w:rPr>
        <w:t xml:space="preserve">Облигации </w:t>
      </w:r>
      <w:r w:rsidR="00326B8D" w:rsidRPr="0082308F">
        <w:rPr>
          <w:rFonts w:ascii="Times New Roman" w:hAnsi="Times New Roman"/>
          <w:b/>
          <w:i/>
          <w:iCs/>
          <w:lang w:eastAsia="ru-RU"/>
        </w:rPr>
        <w:t xml:space="preserve">выпуска </w:t>
      </w:r>
      <w:r w:rsidRPr="0082308F">
        <w:rPr>
          <w:rFonts w:ascii="Times New Roman" w:hAnsi="Times New Roman"/>
          <w:b/>
          <w:i/>
          <w:iCs/>
          <w:lang w:eastAsia="ru-RU"/>
        </w:rPr>
        <w:t xml:space="preserve">являются облигациями без установленного срока погашения. </w:t>
      </w:r>
      <w:r w:rsidRPr="0082308F">
        <w:rPr>
          <w:rFonts w:ascii="Times New Roman" w:hAnsi="Times New Roman"/>
          <w:b/>
          <w:bCs/>
          <w:i/>
        </w:rPr>
        <w:t xml:space="preserve">В случае если Банком России будет </w:t>
      </w:r>
      <w:r w:rsidR="00C3481D" w:rsidRPr="0082308F">
        <w:rPr>
          <w:rFonts w:ascii="Times New Roman" w:hAnsi="Times New Roman"/>
          <w:b/>
          <w:bCs/>
          <w:i/>
        </w:rPr>
        <w:t>согласована возможность включения</w:t>
      </w:r>
      <w:r w:rsidRPr="0082308F">
        <w:rPr>
          <w:rFonts w:ascii="Times New Roman" w:hAnsi="Times New Roman"/>
          <w:b/>
          <w:bCs/>
          <w:i/>
        </w:rPr>
        <w:t xml:space="preserve"> средств, привлеченных в результате размещения Выпуска облигаций, в состав источников добавочного капитала, Эмитент вправе отказаться в одностороннем порядке от уплаты дохода по данному Выпуску облигаций.</w:t>
      </w:r>
    </w:p>
    <w:p w14:paraId="4586622E" w14:textId="77777777" w:rsidR="006F5FD8" w:rsidRPr="0082308F" w:rsidRDefault="006F5FD8" w:rsidP="006F5FD8">
      <w:pPr>
        <w:autoSpaceDE w:val="0"/>
        <w:autoSpaceDN w:val="0"/>
        <w:adjustRightInd w:val="0"/>
        <w:spacing w:after="0" w:line="240" w:lineRule="auto"/>
        <w:jc w:val="both"/>
        <w:rPr>
          <w:rFonts w:ascii="Times New Roman" w:hAnsi="Times New Roman"/>
          <w:b/>
          <w:bCs/>
          <w:i/>
          <w:sz w:val="8"/>
          <w:szCs w:val="8"/>
        </w:rPr>
      </w:pPr>
    </w:p>
    <w:p w14:paraId="4F715088" w14:textId="77777777" w:rsidR="006F5FD8" w:rsidRPr="0082308F" w:rsidRDefault="006F5FD8" w:rsidP="006F5FD8">
      <w:pPr>
        <w:autoSpaceDE w:val="0"/>
        <w:autoSpaceDN w:val="0"/>
        <w:adjustRightInd w:val="0"/>
        <w:spacing w:after="0" w:line="240" w:lineRule="auto"/>
        <w:jc w:val="both"/>
        <w:rPr>
          <w:rFonts w:ascii="Times New Roman" w:hAnsi="Times New Roman"/>
          <w:b/>
          <w:bCs/>
          <w:i/>
        </w:rPr>
      </w:pPr>
      <w:r w:rsidRPr="0082308F">
        <w:rPr>
          <w:rFonts w:ascii="Times New Roman" w:hAnsi="Times New Roman"/>
          <w:b/>
          <w:bCs/>
          <w:i/>
        </w:rPr>
        <w:t>В течение периода обращения Облигаций Эмитент может принять решение (решения) об отказе в одностороннем порядке от уплаты дохода по Облигациям по купонному (купонным) периоду (периодам), по которому (которым) Эмитентом начислен доход. Решение об отказе в одностороннем порядке от уплаты дохода по Облигациям по купонному (купонным) периоду (периодам), по которому (которым) Эмитентом начислен доход, принимается не позднее, чем за 14 (Четырнадцать) дней до даты окончания очередного купонного периода, по которому начислен доход.</w:t>
      </w:r>
    </w:p>
    <w:p w14:paraId="492B58BB" w14:textId="77777777" w:rsidR="006F5FD8" w:rsidRPr="0082308F" w:rsidRDefault="006F5FD8" w:rsidP="006F5FD8">
      <w:pPr>
        <w:autoSpaceDE w:val="0"/>
        <w:autoSpaceDN w:val="0"/>
        <w:adjustRightInd w:val="0"/>
        <w:spacing w:after="0" w:line="240" w:lineRule="auto"/>
        <w:jc w:val="both"/>
        <w:rPr>
          <w:rFonts w:ascii="Times New Roman" w:hAnsi="Times New Roman"/>
          <w:b/>
          <w:bCs/>
          <w:i/>
          <w:sz w:val="8"/>
          <w:szCs w:val="8"/>
        </w:rPr>
      </w:pPr>
    </w:p>
    <w:p w14:paraId="1EF7EA48" w14:textId="77777777" w:rsidR="006F5FD8" w:rsidRPr="0082308F" w:rsidRDefault="006F5FD8" w:rsidP="006F5FD8">
      <w:pPr>
        <w:autoSpaceDE w:val="0"/>
        <w:autoSpaceDN w:val="0"/>
        <w:adjustRightInd w:val="0"/>
        <w:spacing w:after="0" w:line="240" w:lineRule="auto"/>
        <w:jc w:val="both"/>
        <w:rPr>
          <w:rFonts w:ascii="Times New Roman" w:hAnsi="Times New Roman"/>
          <w:b/>
          <w:bCs/>
          <w:i/>
        </w:rPr>
      </w:pPr>
      <w:r w:rsidRPr="0082308F">
        <w:rPr>
          <w:rFonts w:ascii="Times New Roman" w:hAnsi="Times New Roman"/>
          <w:b/>
          <w:bCs/>
          <w:i/>
        </w:rPr>
        <w:t>Решение об отказе от уплаты дохода по Облигациям принимается уполномоченным органом Эмитента.</w:t>
      </w:r>
    </w:p>
    <w:p w14:paraId="27E398A9" w14:textId="77777777" w:rsidR="006F5FD8" w:rsidRPr="0082308F" w:rsidRDefault="006F5FD8" w:rsidP="006F5FD8">
      <w:pPr>
        <w:autoSpaceDE w:val="0"/>
        <w:autoSpaceDN w:val="0"/>
        <w:adjustRightInd w:val="0"/>
        <w:spacing w:after="0" w:line="240" w:lineRule="auto"/>
        <w:jc w:val="both"/>
        <w:rPr>
          <w:rFonts w:ascii="Times New Roman" w:hAnsi="Times New Roman"/>
          <w:b/>
          <w:bCs/>
          <w:i/>
          <w:sz w:val="8"/>
          <w:szCs w:val="8"/>
        </w:rPr>
      </w:pPr>
    </w:p>
    <w:p w14:paraId="61645054" w14:textId="77777777" w:rsidR="006F5FD8" w:rsidRPr="0082308F" w:rsidRDefault="006F5FD8" w:rsidP="006F5FD8">
      <w:pPr>
        <w:autoSpaceDE w:val="0"/>
        <w:autoSpaceDN w:val="0"/>
        <w:adjustRightInd w:val="0"/>
        <w:spacing w:after="0" w:line="240" w:lineRule="auto"/>
        <w:jc w:val="both"/>
        <w:rPr>
          <w:rFonts w:ascii="Times New Roman" w:hAnsi="Times New Roman"/>
          <w:b/>
          <w:bCs/>
          <w:i/>
        </w:rPr>
      </w:pPr>
      <w:r w:rsidRPr="0082308F">
        <w:rPr>
          <w:rFonts w:ascii="Times New Roman" w:hAnsi="Times New Roman"/>
          <w:b/>
          <w:bCs/>
          <w:i/>
        </w:rPr>
        <w:t>Приобретение Облигаций означает согласие приобретателя (владельца) Облигаций с возможностью в указанном выше в настоящем пункте случае принятия Эмитентом решения (решений) об отказе от уплаты доходов по Облигациям без получения согласия владельцев Облигаций.</w:t>
      </w:r>
    </w:p>
    <w:p w14:paraId="606A848D" w14:textId="77777777" w:rsidR="006F5FD8" w:rsidRPr="0082308F" w:rsidRDefault="006F5FD8" w:rsidP="006F5FD8">
      <w:pPr>
        <w:autoSpaceDE w:val="0"/>
        <w:autoSpaceDN w:val="0"/>
        <w:adjustRightInd w:val="0"/>
        <w:spacing w:after="0" w:line="240" w:lineRule="auto"/>
        <w:jc w:val="both"/>
        <w:rPr>
          <w:rFonts w:ascii="Times New Roman" w:hAnsi="Times New Roman"/>
          <w:b/>
          <w:bCs/>
          <w:i/>
          <w:sz w:val="8"/>
          <w:szCs w:val="8"/>
        </w:rPr>
      </w:pPr>
    </w:p>
    <w:p w14:paraId="716BED7C" w14:textId="156086B8" w:rsidR="006F5FD8" w:rsidRPr="0082308F" w:rsidRDefault="006F5FD8" w:rsidP="006F5FD8">
      <w:pPr>
        <w:autoSpaceDE w:val="0"/>
        <w:autoSpaceDN w:val="0"/>
        <w:adjustRightInd w:val="0"/>
        <w:spacing w:after="0" w:line="240" w:lineRule="auto"/>
        <w:jc w:val="both"/>
        <w:rPr>
          <w:rFonts w:ascii="Times New Roman" w:hAnsi="Times New Roman"/>
          <w:b/>
          <w:bCs/>
          <w:i/>
        </w:rPr>
      </w:pPr>
      <w:r w:rsidRPr="0082308F">
        <w:rPr>
          <w:rFonts w:ascii="Times New Roman" w:hAnsi="Times New Roman"/>
          <w:b/>
          <w:bCs/>
          <w:i/>
        </w:rPr>
        <w:t xml:space="preserve">Реализация Эмитентом указанного права не влечет за собой возникновение финансовых санкций за неисполнение обязательств по уплате процентов по Облигациям. Реализация Эмитентом указанного права осуществляется в отношении всех </w:t>
      </w:r>
      <w:r w:rsidR="00810915" w:rsidRPr="0082308F">
        <w:rPr>
          <w:rFonts w:ascii="Times New Roman" w:hAnsi="Times New Roman"/>
          <w:b/>
          <w:bCs/>
          <w:i/>
        </w:rPr>
        <w:t>О</w:t>
      </w:r>
      <w:r w:rsidRPr="0082308F">
        <w:rPr>
          <w:rFonts w:ascii="Times New Roman" w:hAnsi="Times New Roman"/>
          <w:b/>
          <w:bCs/>
          <w:i/>
        </w:rPr>
        <w:t xml:space="preserve">блигаций </w:t>
      </w:r>
      <w:r w:rsidR="00810915" w:rsidRPr="0082308F">
        <w:rPr>
          <w:rFonts w:ascii="Times New Roman" w:hAnsi="Times New Roman"/>
          <w:b/>
          <w:bCs/>
          <w:i/>
        </w:rPr>
        <w:t>в</w:t>
      </w:r>
      <w:r w:rsidRPr="0082308F">
        <w:rPr>
          <w:rFonts w:ascii="Times New Roman" w:hAnsi="Times New Roman"/>
          <w:b/>
          <w:bCs/>
          <w:i/>
        </w:rPr>
        <w:t>ыпуска.</w:t>
      </w:r>
    </w:p>
    <w:p w14:paraId="5482AD33" w14:textId="77777777" w:rsidR="006F5FD8" w:rsidRPr="0082308F" w:rsidRDefault="006F5FD8" w:rsidP="006F5FD8">
      <w:pPr>
        <w:autoSpaceDE w:val="0"/>
        <w:autoSpaceDN w:val="0"/>
        <w:adjustRightInd w:val="0"/>
        <w:spacing w:after="0" w:line="240" w:lineRule="auto"/>
        <w:jc w:val="both"/>
        <w:rPr>
          <w:rFonts w:ascii="Times New Roman" w:hAnsi="Times New Roman"/>
          <w:b/>
          <w:bCs/>
          <w:i/>
          <w:sz w:val="8"/>
          <w:szCs w:val="8"/>
        </w:rPr>
      </w:pPr>
    </w:p>
    <w:p w14:paraId="343B60CF" w14:textId="77777777" w:rsidR="006F5FD8" w:rsidRPr="0082308F" w:rsidRDefault="006F5FD8" w:rsidP="006F5FD8">
      <w:pPr>
        <w:autoSpaceDE w:val="0"/>
        <w:autoSpaceDN w:val="0"/>
        <w:adjustRightInd w:val="0"/>
        <w:spacing w:after="0" w:line="240" w:lineRule="auto"/>
        <w:jc w:val="both"/>
        <w:rPr>
          <w:rFonts w:ascii="Times New Roman" w:hAnsi="Times New Roman"/>
          <w:b/>
          <w:bCs/>
          <w:i/>
        </w:rPr>
      </w:pPr>
      <w:r w:rsidRPr="0082308F">
        <w:rPr>
          <w:rFonts w:ascii="Times New Roman" w:hAnsi="Times New Roman"/>
          <w:b/>
          <w:bCs/>
          <w:i/>
        </w:rPr>
        <w:t>В случае принятия уполномоченным органом Эмитента решения об отказе в одностороннем порядке от уплаты дохода по Облигациям начисленные проценты не накапливаются и не возмещаются.</w:t>
      </w:r>
    </w:p>
    <w:p w14:paraId="64FDB286" w14:textId="77777777" w:rsidR="006F5FD8" w:rsidRPr="0082308F" w:rsidRDefault="006F5FD8" w:rsidP="006F5FD8">
      <w:pPr>
        <w:autoSpaceDE w:val="0"/>
        <w:autoSpaceDN w:val="0"/>
        <w:adjustRightInd w:val="0"/>
        <w:spacing w:after="0" w:line="240" w:lineRule="auto"/>
        <w:jc w:val="both"/>
        <w:rPr>
          <w:rFonts w:ascii="Times New Roman" w:hAnsi="Times New Roman"/>
          <w:b/>
          <w:bCs/>
          <w:i/>
          <w:sz w:val="8"/>
          <w:szCs w:val="8"/>
        </w:rPr>
      </w:pPr>
    </w:p>
    <w:p w14:paraId="73B6A9E6" w14:textId="77777777" w:rsidR="006F5FD8" w:rsidRPr="0082308F" w:rsidRDefault="006F5FD8" w:rsidP="006F5FD8">
      <w:pPr>
        <w:autoSpaceDE w:val="0"/>
        <w:autoSpaceDN w:val="0"/>
        <w:adjustRightInd w:val="0"/>
        <w:spacing w:after="0" w:line="240" w:lineRule="auto"/>
        <w:jc w:val="both"/>
        <w:rPr>
          <w:rFonts w:ascii="Times New Roman" w:hAnsi="Times New Roman"/>
          <w:b/>
          <w:bCs/>
          <w:i/>
        </w:rPr>
      </w:pPr>
      <w:r w:rsidRPr="0082308F">
        <w:rPr>
          <w:rFonts w:ascii="Times New Roman" w:hAnsi="Times New Roman"/>
          <w:b/>
          <w:bCs/>
          <w:i/>
        </w:rPr>
        <w:t>У владельцев Облигаций отсутствует право требовать выплаты купонного дохода, по которому Эмитентом принято решение об отказе в его выплате.</w:t>
      </w:r>
    </w:p>
    <w:p w14:paraId="41A0D9FC" w14:textId="77777777" w:rsidR="006F5FD8" w:rsidRPr="0082308F" w:rsidRDefault="006F5FD8" w:rsidP="006F5FD8">
      <w:pPr>
        <w:autoSpaceDE w:val="0"/>
        <w:autoSpaceDN w:val="0"/>
        <w:adjustRightInd w:val="0"/>
        <w:spacing w:after="0" w:line="240" w:lineRule="auto"/>
        <w:jc w:val="both"/>
        <w:rPr>
          <w:rFonts w:ascii="Times New Roman" w:hAnsi="Times New Roman"/>
          <w:b/>
          <w:bCs/>
          <w:i/>
        </w:rPr>
      </w:pPr>
    </w:p>
    <w:p w14:paraId="52D77515" w14:textId="77777777" w:rsidR="006F5FD8" w:rsidRPr="0082308F" w:rsidRDefault="006F5FD8" w:rsidP="006F5FD8">
      <w:pPr>
        <w:autoSpaceDE w:val="0"/>
        <w:autoSpaceDN w:val="0"/>
        <w:adjustRightInd w:val="0"/>
        <w:spacing w:after="0" w:line="240" w:lineRule="auto"/>
        <w:jc w:val="both"/>
        <w:rPr>
          <w:rFonts w:ascii="Times New Roman" w:hAnsi="Times New Roman"/>
          <w:bCs/>
        </w:rPr>
      </w:pPr>
      <w:r w:rsidRPr="0082308F">
        <w:rPr>
          <w:rFonts w:ascii="Times New Roman" w:hAnsi="Times New Roman"/>
          <w:bCs/>
        </w:rPr>
        <w:t>Порядок и срок раскрытия информации об отказе кредитной организации-эмитента от уплаты дохода по Облигациям:</w:t>
      </w:r>
    </w:p>
    <w:p w14:paraId="2EB38CFB" w14:textId="77777777" w:rsidR="006F5FD8" w:rsidRPr="0082308F" w:rsidRDefault="006F5FD8" w:rsidP="006F5FD8">
      <w:pPr>
        <w:autoSpaceDE w:val="0"/>
        <w:autoSpaceDN w:val="0"/>
        <w:adjustRightInd w:val="0"/>
        <w:spacing w:after="0" w:line="240" w:lineRule="auto"/>
        <w:jc w:val="both"/>
        <w:rPr>
          <w:rFonts w:ascii="Times New Roman" w:hAnsi="Times New Roman"/>
          <w:bCs/>
          <w:sz w:val="8"/>
          <w:szCs w:val="8"/>
        </w:rPr>
      </w:pPr>
    </w:p>
    <w:p w14:paraId="393457AB" w14:textId="2CFB617A" w:rsidR="006F5FD8" w:rsidRPr="0082308F" w:rsidRDefault="006F5FD8" w:rsidP="006F5FD8">
      <w:pPr>
        <w:autoSpaceDE w:val="0"/>
        <w:autoSpaceDN w:val="0"/>
        <w:adjustRightInd w:val="0"/>
        <w:spacing w:after="0" w:line="240" w:lineRule="auto"/>
        <w:jc w:val="both"/>
        <w:rPr>
          <w:rFonts w:ascii="Times New Roman" w:hAnsi="Times New Roman"/>
          <w:b/>
          <w:bCs/>
          <w:i/>
        </w:rPr>
      </w:pPr>
      <w:r w:rsidRPr="0082308F">
        <w:rPr>
          <w:rFonts w:ascii="Times New Roman" w:hAnsi="Times New Roman"/>
          <w:b/>
          <w:bCs/>
          <w:i/>
        </w:rPr>
        <w:t xml:space="preserve">Информация о принятии Эмитентом решения о реализации права отказа в одностороннем порядке от уплаты дохода по </w:t>
      </w:r>
      <w:r w:rsidR="0086649F" w:rsidRPr="0082308F">
        <w:rPr>
          <w:rFonts w:ascii="Times New Roman" w:hAnsi="Times New Roman"/>
          <w:b/>
          <w:bCs/>
          <w:i/>
        </w:rPr>
        <w:t>О</w:t>
      </w:r>
      <w:r w:rsidRPr="0082308F">
        <w:rPr>
          <w:rFonts w:ascii="Times New Roman" w:hAnsi="Times New Roman"/>
          <w:b/>
          <w:bCs/>
          <w:i/>
        </w:rPr>
        <w:t xml:space="preserve">блигациям </w:t>
      </w:r>
      <w:r w:rsidR="0086649F" w:rsidRPr="0082308F">
        <w:rPr>
          <w:rFonts w:ascii="Times New Roman" w:hAnsi="Times New Roman"/>
          <w:b/>
          <w:bCs/>
          <w:i/>
        </w:rPr>
        <w:t>в</w:t>
      </w:r>
      <w:r w:rsidRPr="0082308F">
        <w:rPr>
          <w:rFonts w:ascii="Times New Roman" w:hAnsi="Times New Roman"/>
          <w:b/>
          <w:bCs/>
          <w:i/>
        </w:rPr>
        <w:t>ыпуска раскрывается Эмитентом в форме сообщения о существенном факте в следующие сроки с даты 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такое решение, или с даты принятия такого решения уполномоченным органом Эмитента, если составление протокола не требуется, и не позднее даты окончания купонного периода, за который доход не будет выплачен:</w:t>
      </w:r>
    </w:p>
    <w:p w14:paraId="577CF74A" w14:textId="6183EDFA" w:rsidR="006F5FD8" w:rsidRPr="0082308F" w:rsidRDefault="006F5FD8" w:rsidP="006F5FD8">
      <w:pPr>
        <w:autoSpaceDE w:val="0"/>
        <w:autoSpaceDN w:val="0"/>
        <w:adjustRightInd w:val="0"/>
        <w:spacing w:after="0" w:line="240" w:lineRule="auto"/>
        <w:jc w:val="both"/>
        <w:rPr>
          <w:rFonts w:ascii="Times New Roman" w:hAnsi="Times New Roman"/>
          <w:b/>
          <w:bCs/>
          <w:i/>
        </w:rPr>
      </w:pPr>
      <w:r w:rsidRPr="0082308F">
        <w:rPr>
          <w:rFonts w:ascii="Times New Roman" w:hAnsi="Times New Roman"/>
          <w:b/>
          <w:bCs/>
          <w:i/>
        </w:rPr>
        <w:t>– в Ленте новостей – не позднее 1 (Одного) дня.</w:t>
      </w:r>
    </w:p>
    <w:p w14:paraId="7027A979" w14:textId="77777777" w:rsidR="006F5FD8" w:rsidRPr="0082308F" w:rsidRDefault="006F5FD8" w:rsidP="006F5FD8">
      <w:pPr>
        <w:autoSpaceDE w:val="0"/>
        <w:autoSpaceDN w:val="0"/>
        <w:adjustRightInd w:val="0"/>
        <w:spacing w:after="0" w:line="240" w:lineRule="auto"/>
        <w:jc w:val="both"/>
        <w:rPr>
          <w:rFonts w:ascii="Times New Roman" w:hAnsi="Times New Roman"/>
          <w:b/>
          <w:bCs/>
          <w:i/>
          <w:sz w:val="8"/>
          <w:szCs w:val="8"/>
        </w:rPr>
      </w:pPr>
    </w:p>
    <w:p w14:paraId="3C9D6DC2" w14:textId="12747924" w:rsidR="006F5FD8" w:rsidRPr="0082308F" w:rsidRDefault="006F5FD8" w:rsidP="006F5FD8">
      <w:pPr>
        <w:autoSpaceDE w:val="0"/>
        <w:autoSpaceDN w:val="0"/>
        <w:adjustRightInd w:val="0"/>
        <w:spacing w:after="0" w:line="240" w:lineRule="auto"/>
        <w:jc w:val="both"/>
        <w:rPr>
          <w:rFonts w:ascii="Times New Roman" w:hAnsi="Times New Roman"/>
          <w:b/>
          <w:bCs/>
          <w:i/>
        </w:rPr>
      </w:pPr>
      <w:r w:rsidRPr="0082308F">
        <w:rPr>
          <w:rFonts w:ascii="Times New Roman" w:hAnsi="Times New Roman"/>
          <w:b/>
          <w:bCs/>
          <w:i/>
        </w:rPr>
        <w:t xml:space="preserve">Указанное сообщение о существенном факте должно содержать регистрационный номер </w:t>
      </w:r>
      <w:r w:rsidR="00810915" w:rsidRPr="0082308F">
        <w:rPr>
          <w:rFonts w:ascii="Times New Roman" w:hAnsi="Times New Roman"/>
          <w:b/>
          <w:bCs/>
          <w:i/>
        </w:rPr>
        <w:t>В</w:t>
      </w:r>
      <w:r w:rsidRPr="0082308F">
        <w:rPr>
          <w:rFonts w:ascii="Times New Roman" w:hAnsi="Times New Roman"/>
          <w:b/>
          <w:bCs/>
          <w:i/>
        </w:rPr>
        <w:t xml:space="preserve">ыпуска </w:t>
      </w:r>
      <w:r w:rsidR="00810915" w:rsidRPr="0082308F">
        <w:rPr>
          <w:rFonts w:ascii="Times New Roman" w:hAnsi="Times New Roman"/>
          <w:b/>
          <w:bCs/>
          <w:i/>
        </w:rPr>
        <w:t>о</w:t>
      </w:r>
      <w:r w:rsidRPr="0082308F">
        <w:rPr>
          <w:rFonts w:ascii="Times New Roman" w:hAnsi="Times New Roman"/>
          <w:b/>
          <w:bCs/>
          <w:i/>
        </w:rPr>
        <w:t xml:space="preserve">блигаций, владельцам которых Эмитентом не будет выплачен доход, размер такого дохода (в процентах и в абсолютной величине) по каждой Облигации, период, за который указанный доход начислен, дата принятия решения об отказе от уплаты дохода по Облигациям, уполномоченный орган </w:t>
      </w:r>
      <w:r w:rsidR="00810915" w:rsidRPr="0082308F">
        <w:rPr>
          <w:rFonts w:ascii="Times New Roman" w:hAnsi="Times New Roman"/>
          <w:b/>
          <w:bCs/>
          <w:i/>
        </w:rPr>
        <w:t>Э</w:t>
      </w:r>
      <w:r w:rsidRPr="0082308F">
        <w:rPr>
          <w:rFonts w:ascii="Times New Roman" w:hAnsi="Times New Roman"/>
          <w:b/>
          <w:bCs/>
          <w:i/>
        </w:rPr>
        <w:t>митента, принявший решение об отказе от уплаты дохода по Облигациям, иная информация по усмотрению Эмитента, в том числе указание на то, что реализация Эмитентом указанного права не влечет за собой возникновение финансовых санкций за неисполнение обязательств по уплате процентов по субординированному облигационному займу, начисленные проценты не накапливаются и не возмещаются.</w:t>
      </w:r>
    </w:p>
    <w:p w14:paraId="7E888D68" w14:textId="77777777" w:rsidR="006F5FD8" w:rsidRPr="0082308F" w:rsidRDefault="006F5FD8" w:rsidP="006F5FD8">
      <w:pPr>
        <w:autoSpaceDE w:val="0"/>
        <w:autoSpaceDN w:val="0"/>
        <w:adjustRightInd w:val="0"/>
        <w:spacing w:after="0" w:line="240" w:lineRule="auto"/>
        <w:jc w:val="both"/>
        <w:rPr>
          <w:rFonts w:ascii="Times New Roman" w:hAnsi="Times New Roman"/>
          <w:b/>
          <w:bCs/>
          <w:i/>
        </w:rPr>
      </w:pPr>
    </w:p>
    <w:p w14:paraId="57A5B821" w14:textId="77777777" w:rsidR="006F5FD8" w:rsidRPr="0082308F" w:rsidRDefault="006F5FD8" w:rsidP="006F5FD8">
      <w:pPr>
        <w:autoSpaceDE w:val="0"/>
        <w:autoSpaceDN w:val="0"/>
        <w:adjustRightInd w:val="0"/>
        <w:spacing w:after="0" w:line="240" w:lineRule="auto"/>
        <w:jc w:val="both"/>
        <w:rPr>
          <w:rFonts w:ascii="Times New Roman" w:hAnsi="Times New Roman"/>
          <w:bCs/>
        </w:rPr>
      </w:pPr>
      <w:r w:rsidRPr="0082308F">
        <w:rPr>
          <w:rFonts w:ascii="Times New Roman" w:hAnsi="Times New Roman"/>
          <w:bCs/>
        </w:rPr>
        <w:t>Порядок уведомления кредитной организацией-эмитентом депозитария, осуществляющего централизованный учет прав на облигации, организаторов торговли об отказе кредитной организации-эмитента от уплаты дохода по Облигациям:</w:t>
      </w:r>
    </w:p>
    <w:p w14:paraId="0B95B2D1" w14:textId="77777777" w:rsidR="006F5FD8" w:rsidRPr="0082308F" w:rsidRDefault="006F5FD8" w:rsidP="006F5FD8">
      <w:pPr>
        <w:autoSpaceDE w:val="0"/>
        <w:autoSpaceDN w:val="0"/>
        <w:adjustRightInd w:val="0"/>
        <w:spacing w:after="0" w:line="240" w:lineRule="auto"/>
        <w:jc w:val="both"/>
        <w:rPr>
          <w:rFonts w:ascii="Times New Roman" w:hAnsi="Times New Roman"/>
          <w:b/>
          <w:bCs/>
          <w:i/>
          <w:sz w:val="8"/>
          <w:szCs w:val="8"/>
        </w:rPr>
      </w:pPr>
    </w:p>
    <w:p w14:paraId="08F9B3D3" w14:textId="77777777" w:rsidR="006F5FD8" w:rsidRPr="0082308F" w:rsidRDefault="006F5FD8" w:rsidP="006F5FD8">
      <w:pPr>
        <w:autoSpaceDE w:val="0"/>
        <w:autoSpaceDN w:val="0"/>
        <w:adjustRightInd w:val="0"/>
        <w:spacing w:after="0" w:line="240" w:lineRule="auto"/>
        <w:jc w:val="both"/>
        <w:rPr>
          <w:rFonts w:ascii="Times New Roman" w:hAnsi="Times New Roman"/>
          <w:b/>
          <w:bCs/>
          <w:i/>
        </w:rPr>
      </w:pPr>
      <w:r w:rsidRPr="0082308F">
        <w:rPr>
          <w:rFonts w:ascii="Times New Roman" w:hAnsi="Times New Roman"/>
          <w:b/>
          <w:bCs/>
          <w:i/>
        </w:rPr>
        <w:t>Эмитент уведомляет НРД и Биржу о принятом решении об отказе Эмитента от уплаты дохода по Облигациям не позднее следующего рабочего дня с даты 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такое решение, или с даты принятия такого решения уполномоченным органом Эмитента, если составление протокола не требуется.</w:t>
      </w:r>
    </w:p>
    <w:p w14:paraId="0EF7F574" w14:textId="77777777" w:rsidR="005909FC" w:rsidRPr="0082308F" w:rsidRDefault="005909FC" w:rsidP="004128C9">
      <w:pPr>
        <w:autoSpaceDE w:val="0"/>
        <w:autoSpaceDN w:val="0"/>
        <w:adjustRightInd w:val="0"/>
        <w:spacing w:before="120" w:after="120" w:line="240" w:lineRule="auto"/>
        <w:jc w:val="both"/>
        <w:rPr>
          <w:rFonts w:ascii="Times New Roman" w:hAnsi="Times New Roman"/>
          <w:bCs/>
          <w:iCs/>
        </w:rPr>
      </w:pPr>
      <w:r w:rsidRPr="0082308F">
        <w:rPr>
          <w:rFonts w:ascii="Times New Roman" w:hAnsi="Times New Roman"/>
          <w:bCs/>
          <w:iCs/>
        </w:rPr>
        <w:t>4.3. Для облигаций с ипотечным покрытием:</w:t>
      </w:r>
    </w:p>
    <w:p w14:paraId="59900DC7" w14:textId="77777777" w:rsidR="005909FC" w:rsidRPr="0082308F" w:rsidRDefault="005909FC" w:rsidP="004128C9">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Не применимо. Размещаемые ценные бумаги не являются облигациями с ипотечным покрытием.</w:t>
      </w:r>
    </w:p>
    <w:p w14:paraId="066D6356" w14:textId="77777777" w:rsidR="005909FC" w:rsidRPr="0082308F" w:rsidRDefault="005909FC" w:rsidP="004128C9">
      <w:pPr>
        <w:autoSpaceDE w:val="0"/>
        <w:autoSpaceDN w:val="0"/>
        <w:adjustRightInd w:val="0"/>
        <w:spacing w:before="120" w:after="120" w:line="240" w:lineRule="auto"/>
        <w:jc w:val="both"/>
        <w:rPr>
          <w:rFonts w:ascii="Times New Roman" w:hAnsi="Times New Roman"/>
          <w:bCs/>
          <w:iCs/>
        </w:rPr>
      </w:pPr>
      <w:r w:rsidRPr="0082308F">
        <w:rPr>
          <w:rFonts w:ascii="Times New Roman" w:hAnsi="Times New Roman"/>
          <w:bCs/>
          <w:iCs/>
        </w:rPr>
        <w:t xml:space="preserve">4.4. Для опционов эмитента: </w:t>
      </w:r>
    </w:p>
    <w:p w14:paraId="2D889E21" w14:textId="77777777" w:rsidR="005909FC" w:rsidRPr="0082308F" w:rsidRDefault="005909FC" w:rsidP="004128C9">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Не применимо. Размещаемые ценные бумаги не являются опционами.</w:t>
      </w:r>
    </w:p>
    <w:p w14:paraId="6D272131" w14:textId="77777777" w:rsidR="005909FC" w:rsidRPr="0082308F" w:rsidRDefault="005909FC" w:rsidP="004128C9">
      <w:pPr>
        <w:autoSpaceDE w:val="0"/>
        <w:autoSpaceDN w:val="0"/>
        <w:adjustRightInd w:val="0"/>
        <w:spacing w:before="120" w:after="120" w:line="240" w:lineRule="auto"/>
        <w:jc w:val="both"/>
        <w:rPr>
          <w:rFonts w:ascii="Times New Roman" w:hAnsi="Times New Roman"/>
          <w:bCs/>
          <w:iCs/>
        </w:rPr>
      </w:pPr>
      <w:r w:rsidRPr="0082308F">
        <w:rPr>
          <w:rFonts w:ascii="Times New Roman" w:hAnsi="Times New Roman"/>
          <w:bCs/>
          <w:iCs/>
        </w:rPr>
        <w:t xml:space="preserve">4.5. В случае если размещаемые ценные бумаги являются конвертируемыми ценными бумагами: </w:t>
      </w:r>
    </w:p>
    <w:p w14:paraId="11314067" w14:textId="77777777" w:rsidR="005909FC" w:rsidRPr="0082308F" w:rsidRDefault="005909FC" w:rsidP="004128C9">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Не применимо. Размещаемые ценные бумаги не являются конвертируемыми.</w:t>
      </w:r>
    </w:p>
    <w:p w14:paraId="29805C9A" w14:textId="77777777" w:rsidR="005909FC" w:rsidRPr="0082308F" w:rsidRDefault="005909FC" w:rsidP="004128C9">
      <w:pPr>
        <w:autoSpaceDE w:val="0"/>
        <w:autoSpaceDN w:val="0"/>
        <w:adjustRightInd w:val="0"/>
        <w:spacing w:before="120" w:after="120" w:line="240" w:lineRule="auto"/>
        <w:jc w:val="both"/>
        <w:rPr>
          <w:rFonts w:ascii="Times New Roman" w:hAnsi="Times New Roman"/>
          <w:bCs/>
          <w:iCs/>
        </w:rPr>
      </w:pPr>
      <w:r w:rsidRPr="0082308F">
        <w:rPr>
          <w:rFonts w:ascii="Times New Roman" w:hAnsi="Times New Roman"/>
          <w:bCs/>
          <w:iCs/>
        </w:rPr>
        <w:t xml:space="preserve">4.6. В случае если размещаемые ценные бумаги являются ценными бумагами, предназначенными для квалифицированных инвесторов: </w:t>
      </w:r>
    </w:p>
    <w:p w14:paraId="559A03A7" w14:textId="396DA6AA" w:rsidR="00157E5E" w:rsidRPr="0082308F" w:rsidRDefault="00C3481D" w:rsidP="004128C9">
      <w:pPr>
        <w:autoSpaceDE w:val="0"/>
        <w:autoSpaceDN w:val="0"/>
        <w:adjustRightInd w:val="0"/>
        <w:spacing w:before="220" w:after="120" w:line="240" w:lineRule="auto"/>
        <w:jc w:val="both"/>
        <w:rPr>
          <w:rFonts w:ascii="Times New Roman" w:hAnsi="Times New Roman"/>
          <w:b/>
          <w:bCs/>
          <w:i/>
          <w:iCs/>
        </w:rPr>
      </w:pPr>
      <w:r w:rsidRPr="0082308F">
        <w:rPr>
          <w:rFonts w:ascii="Times New Roman" w:hAnsi="Times New Roman"/>
          <w:b/>
          <w:bCs/>
          <w:i/>
          <w:iCs/>
        </w:rPr>
        <w:t>Приобретение Облигаций при их размещении первыми владельцами, не являющимися квалифицированными инвесторами, допускается в соответствии со статьей 6.3 Фед</w:t>
      </w:r>
      <w:r w:rsidR="005E44FA" w:rsidRPr="0082308F">
        <w:rPr>
          <w:rFonts w:ascii="Times New Roman" w:hAnsi="Times New Roman"/>
          <w:b/>
          <w:bCs/>
          <w:i/>
          <w:iCs/>
        </w:rPr>
        <w:t>ерального закона от 14.07.2022 №</w:t>
      </w:r>
      <w:r w:rsidRPr="0082308F">
        <w:rPr>
          <w:rFonts w:ascii="Times New Roman" w:hAnsi="Times New Roman"/>
          <w:b/>
          <w:bCs/>
          <w:i/>
          <w:iCs/>
        </w:rPr>
        <w:t xml:space="preserve"> 319-ФЗ "О внесении изменений в отдельные законодательные акты Российской Федерации".</w:t>
      </w:r>
    </w:p>
    <w:p w14:paraId="09168B4F" w14:textId="14DDED39" w:rsidR="00361ECF" w:rsidRPr="0082308F" w:rsidRDefault="00361ECF" w:rsidP="004128C9">
      <w:pPr>
        <w:autoSpaceDE w:val="0"/>
        <w:autoSpaceDN w:val="0"/>
        <w:adjustRightInd w:val="0"/>
        <w:spacing w:before="220" w:after="120" w:line="240" w:lineRule="auto"/>
        <w:jc w:val="both"/>
        <w:rPr>
          <w:rFonts w:ascii="Times New Roman" w:hAnsi="Times New Roman"/>
          <w:bCs/>
          <w:iCs/>
        </w:rPr>
      </w:pPr>
      <w:r w:rsidRPr="0082308F">
        <w:rPr>
          <w:rFonts w:ascii="Times New Roman" w:hAnsi="Times New Roman"/>
          <w:bCs/>
          <w:iCs/>
        </w:rPr>
        <w:t>Особенности, связанные с учетом и переходом прав на Облигации, предусмотренные законодательством Российской Федерации</w:t>
      </w:r>
      <w:r w:rsidR="00B024E9" w:rsidRPr="0082308F">
        <w:rPr>
          <w:rFonts w:ascii="Times New Roman" w:hAnsi="Times New Roman"/>
          <w:bCs/>
          <w:iCs/>
        </w:rPr>
        <w:t>:</w:t>
      </w:r>
      <w:r w:rsidRPr="0082308F">
        <w:t xml:space="preserve"> </w:t>
      </w:r>
    </w:p>
    <w:p w14:paraId="0178761A" w14:textId="0E173C4D" w:rsidR="000F6BC1" w:rsidRPr="0082308F" w:rsidRDefault="00BC53B2" w:rsidP="000F6BC1">
      <w:pPr>
        <w:autoSpaceDE w:val="0"/>
        <w:autoSpaceDN w:val="0"/>
        <w:adjustRightInd w:val="0"/>
        <w:spacing w:after="0" w:line="240" w:lineRule="auto"/>
        <w:jc w:val="both"/>
        <w:rPr>
          <w:rFonts w:ascii="Times New Roman" w:hAnsi="Times New Roman"/>
          <w:b/>
          <w:i/>
          <w:iCs/>
          <w:color w:val="000000"/>
          <w:lang w:eastAsia="ru-RU"/>
        </w:rPr>
      </w:pPr>
      <w:r w:rsidRPr="0082308F">
        <w:rPr>
          <w:rFonts w:ascii="Times New Roman" w:hAnsi="Times New Roman"/>
          <w:b/>
          <w:i/>
          <w:iCs/>
          <w:color w:val="000000"/>
          <w:lang w:eastAsia="ru-RU"/>
        </w:rPr>
        <w:t xml:space="preserve">В соответствии со статьей 6.3 Федерального закона от 14.07.2022 </w:t>
      </w:r>
      <w:r w:rsidR="00A26683" w:rsidRPr="0082308F">
        <w:rPr>
          <w:rFonts w:ascii="Times New Roman" w:hAnsi="Times New Roman"/>
          <w:b/>
          <w:i/>
          <w:iCs/>
          <w:color w:val="000000"/>
          <w:lang w:eastAsia="ru-RU"/>
        </w:rPr>
        <w:t>№</w:t>
      </w:r>
      <w:r w:rsidRPr="0082308F">
        <w:rPr>
          <w:rFonts w:ascii="Times New Roman" w:hAnsi="Times New Roman"/>
          <w:b/>
          <w:i/>
          <w:iCs/>
          <w:color w:val="000000"/>
          <w:lang w:eastAsia="ru-RU"/>
        </w:rPr>
        <w:t xml:space="preserve"> 319-ФЗ "О внесении изменений в отдельные законодательные акты Российской Федерации" Облигации являются ценными бумагами, обращение которых возможно только среди квалифицированных инвесторов, за </w:t>
      </w:r>
      <w:r w:rsidRPr="0082308F">
        <w:rPr>
          <w:rFonts w:ascii="Times New Roman" w:hAnsi="Times New Roman"/>
          <w:b/>
          <w:i/>
          <w:iCs/>
          <w:color w:val="000000"/>
          <w:lang w:eastAsia="ru-RU"/>
        </w:rPr>
        <w:lastRenderedPageBreak/>
        <w:t xml:space="preserve">исключением случаев, предусмотренных законодательством Российской Федерации и нормативными правовыми актами Банка России. </w:t>
      </w:r>
      <w:r w:rsidR="000F6BC1" w:rsidRPr="0082308F">
        <w:rPr>
          <w:rFonts w:ascii="Times New Roman" w:hAnsi="Times New Roman"/>
          <w:b/>
          <w:i/>
          <w:iCs/>
          <w:color w:val="000000"/>
          <w:lang w:eastAsia="ru-RU"/>
        </w:rPr>
        <w:t>Приобретение Облигаций при их размещении первыми владельцами, не являющимися квалифицированными инвесторами,</w:t>
      </w:r>
      <w:r w:rsidR="000F6BC1" w:rsidRPr="0082308F">
        <w:t xml:space="preserve"> </w:t>
      </w:r>
      <w:r w:rsidR="000F6BC1" w:rsidRPr="0082308F">
        <w:rPr>
          <w:rFonts w:ascii="Times New Roman" w:hAnsi="Times New Roman"/>
          <w:b/>
          <w:i/>
          <w:iCs/>
          <w:color w:val="000000"/>
          <w:lang w:eastAsia="ru-RU"/>
        </w:rPr>
        <w:t xml:space="preserve">допускается в соответствии со статьей 6.3 Федерального закона от 14.07.2022 </w:t>
      </w:r>
      <w:r w:rsidR="00F9559F" w:rsidRPr="0082308F">
        <w:rPr>
          <w:rFonts w:ascii="Times New Roman" w:hAnsi="Times New Roman"/>
          <w:b/>
          <w:i/>
          <w:iCs/>
          <w:color w:val="000000"/>
          <w:lang w:eastAsia="ru-RU"/>
        </w:rPr>
        <w:t xml:space="preserve">№ </w:t>
      </w:r>
      <w:r w:rsidR="000F6BC1" w:rsidRPr="0082308F">
        <w:rPr>
          <w:rFonts w:ascii="Times New Roman" w:hAnsi="Times New Roman"/>
          <w:b/>
          <w:i/>
          <w:iCs/>
          <w:color w:val="000000"/>
          <w:lang w:eastAsia="ru-RU"/>
        </w:rPr>
        <w:t>319-ФЗ "О внесении изменений в отдельные законодательные акты Российской Федерации".</w:t>
      </w:r>
    </w:p>
    <w:p w14:paraId="508BEBD8" w14:textId="77777777" w:rsidR="00204379" w:rsidRPr="0082308F" w:rsidRDefault="00204379" w:rsidP="00204379">
      <w:pPr>
        <w:autoSpaceDE w:val="0"/>
        <w:autoSpaceDN w:val="0"/>
        <w:adjustRightInd w:val="0"/>
        <w:spacing w:after="0" w:line="240" w:lineRule="auto"/>
        <w:jc w:val="both"/>
        <w:rPr>
          <w:rFonts w:ascii="Times New Roman" w:hAnsi="Times New Roman"/>
          <w:b/>
          <w:i/>
          <w:iCs/>
          <w:color w:val="000000"/>
          <w:lang w:eastAsia="ru-RU"/>
        </w:rPr>
      </w:pPr>
    </w:p>
    <w:p w14:paraId="73BF454A" w14:textId="4C75063C" w:rsidR="00B024E9" w:rsidRPr="0082308F" w:rsidRDefault="00B024E9" w:rsidP="00B024E9">
      <w:pPr>
        <w:autoSpaceDE w:val="0"/>
        <w:autoSpaceDN w:val="0"/>
        <w:adjustRightInd w:val="0"/>
        <w:spacing w:after="0" w:line="240" w:lineRule="auto"/>
        <w:jc w:val="both"/>
        <w:rPr>
          <w:rFonts w:ascii="Times New Roman" w:hAnsi="Times New Roman"/>
          <w:b/>
          <w:i/>
          <w:iCs/>
          <w:color w:val="000000"/>
          <w:lang w:eastAsia="ru-RU"/>
        </w:rPr>
      </w:pPr>
      <w:r w:rsidRPr="0082308F">
        <w:rPr>
          <w:rFonts w:ascii="Times New Roman" w:hAnsi="Times New Roman"/>
          <w:b/>
          <w:i/>
          <w:iCs/>
          <w:color w:val="000000"/>
          <w:lang w:eastAsia="ru-RU"/>
        </w:rPr>
        <w:t xml:space="preserve">Депозитарии, осуществляющие учет прав на ценные бумаги, предназначенные для квалифицированных инвесторов,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распределения имущества ликвидируемого юридического лица и в иных случаях, установленных </w:t>
      </w:r>
      <w:r w:rsidR="000F6BC1" w:rsidRPr="0082308F">
        <w:rPr>
          <w:rFonts w:ascii="Times New Roman" w:hAnsi="Times New Roman"/>
          <w:b/>
          <w:i/>
          <w:iCs/>
          <w:color w:val="000000"/>
          <w:lang w:eastAsia="ru-RU"/>
        </w:rPr>
        <w:t xml:space="preserve">законодательством или актами </w:t>
      </w:r>
      <w:r w:rsidRPr="0082308F">
        <w:rPr>
          <w:rFonts w:ascii="Times New Roman" w:hAnsi="Times New Roman"/>
          <w:b/>
          <w:i/>
          <w:iCs/>
          <w:color w:val="000000"/>
          <w:lang w:eastAsia="ru-RU"/>
        </w:rPr>
        <w:t>Банк</w:t>
      </w:r>
      <w:r w:rsidR="00537968" w:rsidRPr="0082308F">
        <w:rPr>
          <w:rFonts w:ascii="Times New Roman" w:hAnsi="Times New Roman"/>
          <w:b/>
          <w:i/>
          <w:iCs/>
          <w:color w:val="000000"/>
          <w:lang w:eastAsia="ru-RU"/>
        </w:rPr>
        <w:t>а</w:t>
      </w:r>
      <w:r w:rsidRPr="0082308F">
        <w:rPr>
          <w:rFonts w:ascii="Times New Roman" w:hAnsi="Times New Roman"/>
          <w:b/>
          <w:i/>
          <w:iCs/>
          <w:color w:val="000000"/>
          <w:lang w:eastAsia="ru-RU"/>
        </w:rPr>
        <w:t xml:space="preserve"> России</w:t>
      </w:r>
      <w:r w:rsidR="00C3481D" w:rsidRPr="0082308F">
        <w:rPr>
          <w:rFonts w:ascii="Times New Roman" w:hAnsi="Times New Roman"/>
          <w:b/>
          <w:i/>
          <w:iCs/>
          <w:color w:val="000000"/>
          <w:lang w:eastAsia="ru-RU"/>
        </w:rPr>
        <w:t>, за исключением зачисления Облигаций на счет депо первых владельцев при размещении Облигаций</w:t>
      </w:r>
      <w:r w:rsidRPr="0082308F">
        <w:rPr>
          <w:rFonts w:ascii="Times New Roman" w:hAnsi="Times New Roman"/>
          <w:b/>
          <w:i/>
          <w:iCs/>
          <w:color w:val="000000"/>
          <w:lang w:eastAsia="ru-RU"/>
        </w:rPr>
        <w:t>.</w:t>
      </w:r>
    </w:p>
    <w:p w14:paraId="0BD2180E" w14:textId="77777777" w:rsidR="00B024E9" w:rsidRPr="0082308F" w:rsidRDefault="00B024E9" w:rsidP="00B024E9">
      <w:pPr>
        <w:autoSpaceDE w:val="0"/>
        <w:autoSpaceDN w:val="0"/>
        <w:adjustRightInd w:val="0"/>
        <w:spacing w:after="0" w:line="240" w:lineRule="auto"/>
        <w:jc w:val="both"/>
        <w:rPr>
          <w:rFonts w:ascii="Times New Roman" w:hAnsi="Times New Roman"/>
          <w:b/>
          <w:color w:val="000000"/>
          <w:sz w:val="8"/>
          <w:szCs w:val="8"/>
          <w:lang w:eastAsia="ru-RU"/>
        </w:rPr>
      </w:pPr>
    </w:p>
    <w:p w14:paraId="15F1816B" w14:textId="13EFCF47" w:rsidR="00B024E9" w:rsidRPr="0082308F" w:rsidRDefault="00B024E9" w:rsidP="00B024E9">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color w:val="000000"/>
          <w:lang w:eastAsia="ru-RU"/>
        </w:rPr>
        <w:t xml:space="preserve">Приобретение </w:t>
      </w:r>
      <w:r w:rsidR="00C3481D" w:rsidRPr="0082308F">
        <w:rPr>
          <w:rFonts w:ascii="Times New Roman" w:hAnsi="Times New Roman"/>
          <w:b/>
          <w:i/>
          <w:iCs/>
          <w:color w:val="000000"/>
          <w:lang w:eastAsia="ru-RU"/>
        </w:rPr>
        <w:t xml:space="preserve">(за исключением приобретения Облигаций при их размещении) </w:t>
      </w:r>
      <w:r w:rsidRPr="0082308F">
        <w:rPr>
          <w:rFonts w:ascii="Times New Roman" w:hAnsi="Times New Roman"/>
          <w:b/>
          <w:i/>
          <w:iCs/>
          <w:color w:val="000000"/>
          <w:lang w:eastAsia="ru-RU"/>
        </w:rPr>
        <w:t xml:space="preserve">и отчуждение Облигаций, а также предоставление (принятие) </w:t>
      </w:r>
      <w:r w:rsidRPr="0082308F">
        <w:rPr>
          <w:rFonts w:ascii="Times New Roman" w:hAnsi="Times New Roman"/>
          <w:b/>
          <w:i/>
          <w:iCs/>
          <w:lang w:eastAsia="ru-RU"/>
        </w:rPr>
        <w:t xml:space="preserve">Облигаций в качестве обеспечения исполнения обязательств могут осуществляться только через брокеров. Настоящее правило не распространяется на квалифицированных инвесторов в силу федерального закона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распределения имущества ликвидируемого юридического лица, и на иные случаи, установленные Банком России. </w:t>
      </w:r>
    </w:p>
    <w:p w14:paraId="6CFE9F6A" w14:textId="77777777" w:rsidR="00B024E9" w:rsidRPr="0082308F" w:rsidRDefault="00B024E9" w:rsidP="00B024E9">
      <w:pPr>
        <w:autoSpaceDE w:val="0"/>
        <w:autoSpaceDN w:val="0"/>
        <w:adjustRightInd w:val="0"/>
        <w:spacing w:after="0" w:line="240" w:lineRule="auto"/>
        <w:jc w:val="both"/>
        <w:rPr>
          <w:rFonts w:ascii="Times New Roman" w:hAnsi="Times New Roman"/>
          <w:b/>
          <w:sz w:val="8"/>
          <w:szCs w:val="8"/>
          <w:lang w:eastAsia="ru-RU"/>
        </w:rPr>
      </w:pPr>
    </w:p>
    <w:p w14:paraId="7F369286" w14:textId="77777777" w:rsidR="00B024E9" w:rsidRPr="0082308F" w:rsidRDefault="00B024E9" w:rsidP="00B024E9">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t xml:space="preserve">В случае если владельцем Облигаций становится лицо, не являющееся квалифицированным инвестором или утратившее статус квалифицированного инвестора, это лицо вправе произвести отчуждение Облигаций только через брокера. </w:t>
      </w:r>
    </w:p>
    <w:p w14:paraId="6BA029F8" w14:textId="77777777" w:rsidR="00B024E9" w:rsidRPr="0082308F" w:rsidRDefault="00B024E9" w:rsidP="00B024E9">
      <w:pPr>
        <w:autoSpaceDE w:val="0"/>
        <w:autoSpaceDN w:val="0"/>
        <w:adjustRightInd w:val="0"/>
        <w:spacing w:after="0" w:line="240" w:lineRule="auto"/>
        <w:jc w:val="both"/>
        <w:rPr>
          <w:rFonts w:ascii="Times New Roman" w:hAnsi="Times New Roman"/>
          <w:b/>
          <w:sz w:val="8"/>
          <w:szCs w:val="8"/>
          <w:lang w:eastAsia="ru-RU"/>
        </w:rPr>
      </w:pPr>
    </w:p>
    <w:p w14:paraId="2E4C8FC8" w14:textId="77777777" w:rsidR="00B024E9" w:rsidRPr="0082308F" w:rsidRDefault="00B024E9" w:rsidP="001B0BD8">
      <w:pPr>
        <w:pStyle w:val="Default"/>
        <w:jc w:val="both"/>
        <w:rPr>
          <w:rFonts w:eastAsia="Calibri"/>
          <w:b/>
          <w:i/>
          <w:iCs/>
          <w:color w:val="auto"/>
          <w:sz w:val="8"/>
          <w:szCs w:val="8"/>
        </w:rPr>
      </w:pPr>
    </w:p>
    <w:p w14:paraId="64049BC4" w14:textId="11215054" w:rsidR="001B0BD8" w:rsidRPr="0082308F" w:rsidRDefault="00B024E9" w:rsidP="001B0BD8">
      <w:pPr>
        <w:autoSpaceDE w:val="0"/>
        <w:autoSpaceDN w:val="0"/>
        <w:adjustRightInd w:val="0"/>
        <w:spacing w:after="0" w:line="240" w:lineRule="auto"/>
        <w:jc w:val="both"/>
        <w:rPr>
          <w:rFonts w:ascii="Times New Roman" w:eastAsia="Calibri" w:hAnsi="Times New Roman" w:cs="Times New Roman"/>
          <w:b/>
          <w:i/>
          <w:iCs/>
        </w:rPr>
      </w:pPr>
      <w:r w:rsidRPr="0082308F">
        <w:rPr>
          <w:rFonts w:ascii="Times New Roman" w:eastAsia="Calibri" w:hAnsi="Times New Roman" w:cs="Times New Roman"/>
          <w:b/>
          <w:i/>
          <w:iCs/>
        </w:rPr>
        <w:t>Нерезиденты Российской Федерации могут приобретать Облигации в соответствии с условиями Решения о выпуске, Условий размещения, действующего законодательства Российской Федерации и нормативных актов Банка России с учетом ограничений, установленных для облигаций, предназначенных для квалифицированных инвесторов.</w:t>
      </w:r>
    </w:p>
    <w:p w14:paraId="0614208D" w14:textId="03B5798C" w:rsidR="005305EC" w:rsidRPr="0082308F" w:rsidRDefault="005305EC" w:rsidP="004128C9">
      <w:pPr>
        <w:autoSpaceDE w:val="0"/>
        <w:autoSpaceDN w:val="0"/>
        <w:adjustRightInd w:val="0"/>
        <w:spacing w:before="220" w:after="120" w:line="240" w:lineRule="auto"/>
        <w:jc w:val="both"/>
        <w:rPr>
          <w:rFonts w:ascii="Times New Roman" w:hAnsi="Times New Roman" w:cs="Times New Roman"/>
        </w:rPr>
      </w:pPr>
      <w:r w:rsidRPr="0082308F">
        <w:rPr>
          <w:rFonts w:ascii="Times New Roman" w:hAnsi="Times New Roman" w:cs="Times New Roman"/>
        </w:rPr>
        <w:t>В случае если имеются иные ограничения в обороте ценных бумаг настоящего выпуска, указываются особенности, связанные с учетом и переходом прав на ценные бумаги настоящего выпуска:</w:t>
      </w:r>
    </w:p>
    <w:p w14:paraId="3C782032" w14:textId="77777777" w:rsidR="000149A3" w:rsidRPr="0082308F" w:rsidRDefault="000149A3" w:rsidP="000149A3">
      <w:pPr>
        <w:pStyle w:val="Default"/>
        <w:rPr>
          <w:b/>
          <w:bCs/>
          <w:i/>
          <w:iCs/>
          <w:color w:val="auto"/>
          <w:sz w:val="8"/>
          <w:szCs w:val="8"/>
        </w:rPr>
      </w:pPr>
    </w:p>
    <w:p w14:paraId="6777F202" w14:textId="77777777" w:rsidR="000149A3" w:rsidRPr="0082308F" w:rsidRDefault="000149A3" w:rsidP="000149A3">
      <w:pPr>
        <w:pStyle w:val="Default"/>
        <w:rPr>
          <w:b/>
          <w:bCs/>
          <w:i/>
          <w:iCs/>
          <w:color w:val="auto"/>
          <w:sz w:val="22"/>
          <w:szCs w:val="22"/>
        </w:rPr>
      </w:pPr>
      <w:r w:rsidRPr="0082308F">
        <w:rPr>
          <w:b/>
          <w:bCs/>
          <w:i/>
          <w:iCs/>
          <w:color w:val="auto"/>
          <w:sz w:val="22"/>
          <w:szCs w:val="22"/>
        </w:rPr>
        <w:t>Обращение Облигаций допускается после их полной оплаты.</w:t>
      </w:r>
    </w:p>
    <w:p w14:paraId="7F8C1A61" w14:textId="77777777" w:rsidR="000149A3" w:rsidRPr="0082308F" w:rsidRDefault="000149A3" w:rsidP="000149A3">
      <w:pPr>
        <w:pStyle w:val="Default"/>
        <w:rPr>
          <w:b/>
          <w:bCs/>
          <w:i/>
          <w:iCs/>
          <w:color w:val="auto"/>
          <w:sz w:val="8"/>
          <w:szCs w:val="8"/>
        </w:rPr>
      </w:pPr>
    </w:p>
    <w:p w14:paraId="3CDCEB68" w14:textId="46135D5D" w:rsidR="000149A3" w:rsidRPr="0082308F" w:rsidRDefault="000149A3" w:rsidP="000149A3">
      <w:pPr>
        <w:pStyle w:val="Default"/>
        <w:jc w:val="both"/>
        <w:rPr>
          <w:b/>
          <w:bCs/>
          <w:i/>
          <w:iCs/>
          <w:color w:val="auto"/>
          <w:sz w:val="22"/>
          <w:szCs w:val="22"/>
        </w:rPr>
      </w:pPr>
      <w:r w:rsidRPr="0082308F">
        <w:rPr>
          <w:b/>
          <w:bCs/>
          <w:i/>
          <w:iCs/>
          <w:color w:val="auto"/>
          <w:sz w:val="22"/>
          <w:szCs w:val="22"/>
        </w:rPr>
        <w:t>Обращение Облигаций осуществляется в соответствии с условиями Решения о выпуске, Условий размещения и действующего законодательства Российской Федерации.</w:t>
      </w:r>
    </w:p>
    <w:p w14:paraId="39EC7191" w14:textId="77777777" w:rsidR="000149A3" w:rsidRPr="0082308F" w:rsidRDefault="000149A3" w:rsidP="000149A3">
      <w:pPr>
        <w:pStyle w:val="Default"/>
        <w:jc w:val="both"/>
        <w:rPr>
          <w:b/>
          <w:bCs/>
          <w:i/>
          <w:iCs/>
          <w:color w:val="auto"/>
          <w:sz w:val="8"/>
          <w:szCs w:val="8"/>
        </w:rPr>
      </w:pPr>
    </w:p>
    <w:p w14:paraId="023FCB7A" w14:textId="1FA9264B" w:rsidR="000149A3" w:rsidRPr="0082308F" w:rsidRDefault="000149A3" w:rsidP="001B0BD8">
      <w:pPr>
        <w:pStyle w:val="Default"/>
        <w:jc w:val="both"/>
        <w:rPr>
          <w:b/>
          <w:bCs/>
          <w:i/>
          <w:iCs/>
          <w:color w:val="auto"/>
          <w:sz w:val="22"/>
          <w:szCs w:val="22"/>
        </w:rPr>
      </w:pPr>
      <w:r w:rsidRPr="0082308F">
        <w:rPr>
          <w:b/>
          <w:bCs/>
          <w:i/>
          <w:iCs/>
          <w:color w:val="auto"/>
          <w:sz w:val="22"/>
          <w:szCs w:val="22"/>
        </w:rPr>
        <w:t>Право на Облигацию переходит к приобретателю с даты внесения приходной записи по счету депо приобретателя. Права, закрепленные Облигацией, переходят к их приобретателю с даты перехода прав на эту ценную бумагу.</w:t>
      </w:r>
    </w:p>
    <w:p w14:paraId="372EC099" w14:textId="77777777" w:rsidR="000149A3" w:rsidRPr="0082308F" w:rsidRDefault="000149A3" w:rsidP="001B0BD8">
      <w:pPr>
        <w:pStyle w:val="Default"/>
        <w:jc w:val="both"/>
        <w:rPr>
          <w:b/>
          <w:bCs/>
          <w:i/>
          <w:iCs/>
          <w:color w:val="auto"/>
          <w:sz w:val="8"/>
          <w:szCs w:val="8"/>
        </w:rPr>
      </w:pPr>
    </w:p>
    <w:p w14:paraId="71606B31" w14:textId="77777777" w:rsidR="000149A3" w:rsidRPr="0082308F" w:rsidRDefault="000149A3" w:rsidP="000149A3">
      <w:pPr>
        <w:pStyle w:val="Default"/>
        <w:rPr>
          <w:b/>
          <w:bCs/>
          <w:i/>
          <w:iCs/>
          <w:color w:val="auto"/>
          <w:sz w:val="22"/>
          <w:szCs w:val="22"/>
        </w:rPr>
      </w:pPr>
      <w:r w:rsidRPr="0082308F">
        <w:rPr>
          <w:b/>
          <w:bCs/>
          <w:i/>
          <w:iCs/>
          <w:color w:val="auto"/>
          <w:sz w:val="22"/>
          <w:szCs w:val="22"/>
        </w:rPr>
        <w:t>Иные ограничения в обороте Облигаций не предусмотрены.</w:t>
      </w:r>
    </w:p>
    <w:p w14:paraId="3804B144" w14:textId="63837B55" w:rsidR="00B97F78" w:rsidRPr="0082308F" w:rsidRDefault="005909FC" w:rsidP="00B97F78">
      <w:pPr>
        <w:autoSpaceDE w:val="0"/>
        <w:autoSpaceDN w:val="0"/>
        <w:adjustRightInd w:val="0"/>
        <w:spacing w:before="120" w:after="120" w:line="240" w:lineRule="auto"/>
        <w:ind w:firstLine="540"/>
        <w:jc w:val="both"/>
        <w:rPr>
          <w:rFonts w:ascii="Times New Roman" w:hAnsi="Times New Roman"/>
          <w:b/>
          <w:bCs/>
          <w:iCs/>
        </w:rPr>
      </w:pPr>
      <w:r w:rsidRPr="0082308F">
        <w:rPr>
          <w:rFonts w:ascii="Times New Roman" w:hAnsi="Times New Roman"/>
          <w:b/>
          <w:bCs/>
          <w:iCs/>
        </w:rPr>
        <w:t>5</w:t>
      </w:r>
      <w:r w:rsidR="00B97F78" w:rsidRPr="0082308F">
        <w:rPr>
          <w:rFonts w:ascii="Times New Roman" w:hAnsi="Times New Roman"/>
          <w:b/>
          <w:bCs/>
          <w:iCs/>
        </w:rPr>
        <w:t>. Порядок и условия погашения и выплаты доходов по облигациям</w:t>
      </w:r>
    </w:p>
    <w:p w14:paraId="271160C3" w14:textId="3E401647" w:rsidR="00B97F78" w:rsidRPr="0082308F" w:rsidRDefault="005909FC" w:rsidP="000149A3">
      <w:pPr>
        <w:autoSpaceDE w:val="0"/>
        <w:autoSpaceDN w:val="0"/>
        <w:adjustRightInd w:val="0"/>
        <w:spacing w:before="120" w:after="120" w:line="240" w:lineRule="auto"/>
        <w:jc w:val="both"/>
        <w:rPr>
          <w:rFonts w:ascii="Times New Roman" w:hAnsi="Times New Roman"/>
          <w:bCs/>
          <w:iCs/>
        </w:rPr>
      </w:pPr>
      <w:r w:rsidRPr="0082308F">
        <w:rPr>
          <w:rFonts w:ascii="Times New Roman" w:hAnsi="Times New Roman"/>
          <w:bCs/>
          <w:iCs/>
        </w:rPr>
        <w:t>5</w:t>
      </w:r>
      <w:r w:rsidR="00B97F78" w:rsidRPr="0082308F">
        <w:rPr>
          <w:rFonts w:ascii="Times New Roman" w:hAnsi="Times New Roman"/>
          <w:bCs/>
          <w:iCs/>
        </w:rPr>
        <w:t>.1. Форма погашения облигаций</w:t>
      </w:r>
    </w:p>
    <w:p w14:paraId="3D37ABC7" w14:textId="29D5FE47" w:rsidR="007438BA" w:rsidRPr="0082308F" w:rsidRDefault="007438BA" w:rsidP="007438BA">
      <w:pPr>
        <w:autoSpaceDE w:val="0"/>
        <w:autoSpaceDN w:val="0"/>
        <w:adjustRightInd w:val="0"/>
        <w:spacing w:after="0" w:line="240" w:lineRule="auto"/>
        <w:jc w:val="both"/>
        <w:rPr>
          <w:rFonts w:ascii="Times New Roman" w:hAnsi="Times New Roman"/>
          <w:b/>
          <w:i/>
          <w:iCs/>
          <w:color w:val="000000"/>
          <w:lang w:eastAsia="ru-RU"/>
        </w:rPr>
      </w:pPr>
      <w:r w:rsidRPr="0082308F">
        <w:rPr>
          <w:rFonts w:ascii="Times New Roman" w:hAnsi="Times New Roman"/>
          <w:b/>
          <w:i/>
          <w:iCs/>
          <w:color w:val="000000"/>
          <w:lang w:eastAsia="ru-RU"/>
        </w:rPr>
        <w:t>Погашение Облигаций производится в случаях, установленных п.5.6. Решения о выпуске.</w:t>
      </w:r>
    </w:p>
    <w:p w14:paraId="306EDE39" w14:textId="790A9101" w:rsidR="00D413FB" w:rsidRPr="0082308F" w:rsidRDefault="00B97F78" w:rsidP="000149A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xml:space="preserve">Погашение </w:t>
      </w:r>
      <w:r w:rsidR="00361ECF" w:rsidRPr="0082308F">
        <w:rPr>
          <w:rFonts w:ascii="Times New Roman" w:hAnsi="Times New Roman"/>
          <w:b/>
          <w:bCs/>
          <w:i/>
          <w:iCs/>
        </w:rPr>
        <w:t>О</w:t>
      </w:r>
      <w:r w:rsidRPr="0082308F">
        <w:rPr>
          <w:rFonts w:ascii="Times New Roman" w:hAnsi="Times New Roman"/>
          <w:b/>
          <w:bCs/>
          <w:i/>
          <w:iCs/>
        </w:rPr>
        <w:t>блигаций производится денежными средствами</w:t>
      </w:r>
      <w:r w:rsidR="00102E78" w:rsidRPr="0082308F">
        <w:t xml:space="preserve"> </w:t>
      </w:r>
      <w:r w:rsidR="00102E78" w:rsidRPr="0082308F">
        <w:rPr>
          <w:rFonts w:ascii="Times New Roman" w:hAnsi="Times New Roman"/>
          <w:b/>
          <w:bCs/>
          <w:i/>
          <w:iCs/>
        </w:rPr>
        <w:t>в российских рублях</w:t>
      </w:r>
      <w:r w:rsidRPr="0082308F">
        <w:rPr>
          <w:rFonts w:ascii="Times New Roman" w:hAnsi="Times New Roman"/>
          <w:b/>
          <w:bCs/>
          <w:i/>
          <w:iCs/>
        </w:rPr>
        <w:t xml:space="preserve"> в безналичном порядке.</w:t>
      </w:r>
    </w:p>
    <w:p w14:paraId="60B9D142" w14:textId="7F5006C5" w:rsidR="00B97F78" w:rsidRPr="0082308F" w:rsidRDefault="00B97F78" w:rsidP="000149A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xml:space="preserve">Возможность </w:t>
      </w:r>
      <w:r w:rsidR="000149A3" w:rsidRPr="0082308F">
        <w:rPr>
          <w:rFonts w:ascii="Times New Roman" w:hAnsi="Times New Roman"/>
          <w:b/>
          <w:bCs/>
          <w:i/>
          <w:iCs/>
        </w:rPr>
        <w:t xml:space="preserve">и условия </w:t>
      </w:r>
      <w:r w:rsidRPr="0082308F">
        <w:rPr>
          <w:rFonts w:ascii="Times New Roman" w:hAnsi="Times New Roman"/>
          <w:b/>
          <w:bCs/>
          <w:i/>
          <w:iCs/>
        </w:rPr>
        <w:t xml:space="preserve">выбора владельцами </w:t>
      </w:r>
      <w:r w:rsidR="00361ECF" w:rsidRPr="0082308F">
        <w:rPr>
          <w:rFonts w:ascii="Times New Roman" w:hAnsi="Times New Roman"/>
          <w:b/>
          <w:bCs/>
          <w:i/>
          <w:iCs/>
        </w:rPr>
        <w:t>О</w:t>
      </w:r>
      <w:r w:rsidRPr="0082308F">
        <w:rPr>
          <w:rFonts w:ascii="Times New Roman" w:hAnsi="Times New Roman"/>
          <w:b/>
          <w:bCs/>
          <w:i/>
          <w:iCs/>
        </w:rPr>
        <w:t xml:space="preserve">блигаций формы погашения </w:t>
      </w:r>
      <w:r w:rsidR="00361ECF" w:rsidRPr="0082308F">
        <w:rPr>
          <w:rFonts w:ascii="Times New Roman" w:hAnsi="Times New Roman"/>
          <w:b/>
          <w:bCs/>
          <w:i/>
          <w:iCs/>
        </w:rPr>
        <w:t>О</w:t>
      </w:r>
      <w:r w:rsidRPr="0082308F">
        <w:rPr>
          <w:rFonts w:ascii="Times New Roman" w:hAnsi="Times New Roman"/>
          <w:b/>
          <w:bCs/>
          <w:i/>
          <w:iCs/>
        </w:rPr>
        <w:t>блигаций не предусмотрена.</w:t>
      </w:r>
    </w:p>
    <w:p w14:paraId="303CBB6B" w14:textId="77777777" w:rsidR="005909FC" w:rsidRPr="0082308F" w:rsidRDefault="005909FC" w:rsidP="000149A3">
      <w:pPr>
        <w:autoSpaceDE w:val="0"/>
        <w:autoSpaceDN w:val="0"/>
        <w:adjustRightInd w:val="0"/>
        <w:spacing w:before="120" w:after="120" w:line="240" w:lineRule="auto"/>
        <w:jc w:val="both"/>
        <w:rPr>
          <w:rFonts w:ascii="Times New Roman" w:hAnsi="Times New Roman"/>
          <w:bCs/>
          <w:iCs/>
        </w:rPr>
      </w:pPr>
      <w:r w:rsidRPr="0082308F">
        <w:rPr>
          <w:rFonts w:ascii="Times New Roman" w:hAnsi="Times New Roman"/>
          <w:bCs/>
          <w:iCs/>
        </w:rPr>
        <w:t>5.2. Срок погашения облигаций</w:t>
      </w:r>
    </w:p>
    <w:p w14:paraId="768BC055" w14:textId="73A20BDA" w:rsidR="005909FC" w:rsidRPr="0082308F" w:rsidRDefault="005B2D0F">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xml:space="preserve">Срок погашения по </w:t>
      </w:r>
      <w:r w:rsidR="00361ECF" w:rsidRPr="0082308F">
        <w:rPr>
          <w:rFonts w:ascii="Times New Roman" w:hAnsi="Times New Roman"/>
          <w:b/>
          <w:bCs/>
          <w:i/>
          <w:iCs/>
        </w:rPr>
        <w:t>О</w:t>
      </w:r>
      <w:r w:rsidR="005909FC" w:rsidRPr="0082308F">
        <w:rPr>
          <w:rFonts w:ascii="Times New Roman" w:hAnsi="Times New Roman"/>
          <w:b/>
          <w:bCs/>
          <w:i/>
          <w:iCs/>
        </w:rPr>
        <w:t>блигаци</w:t>
      </w:r>
      <w:r w:rsidRPr="0082308F">
        <w:rPr>
          <w:rFonts w:ascii="Times New Roman" w:hAnsi="Times New Roman"/>
          <w:b/>
          <w:bCs/>
          <w:i/>
          <w:iCs/>
        </w:rPr>
        <w:t>ям не определяется.</w:t>
      </w:r>
    </w:p>
    <w:p w14:paraId="6A5E780F" w14:textId="77777777" w:rsidR="005909FC" w:rsidRPr="0082308F" w:rsidRDefault="005909FC" w:rsidP="000149A3">
      <w:pPr>
        <w:autoSpaceDE w:val="0"/>
        <w:autoSpaceDN w:val="0"/>
        <w:adjustRightInd w:val="0"/>
        <w:spacing w:before="120" w:after="120" w:line="240" w:lineRule="auto"/>
        <w:jc w:val="both"/>
        <w:rPr>
          <w:rFonts w:ascii="Times New Roman" w:hAnsi="Times New Roman"/>
          <w:bCs/>
          <w:iCs/>
        </w:rPr>
      </w:pPr>
      <w:r w:rsidRPr="0082308F">
        <w:rPr>
          <w:rFonts w:ascii="Times New Roman" w:hAnsi="Times New Roman"/>
          <w:bCs/>
          <w:iCs/>
        </w:rPr>
        <w:t>5.3. Порядок и условия погашения облигаций</w:t>
      </w:r>
    </w:p>
    <w:p w14:paraId="68A8B5AB" w14:textId="130BE717" w:rsidR="00CE0F33" w:rsidRPr="0082308F" w:rsidRDefault="00CE0F33" w:rsidP="00CE0F33">
      <w:pPr>
        <w:autoSpaceDE w:val="0"/>
        <w:autoSpaceDN w:val="0"/>
        <w:adjustRightInd w:val="0"/>
        <w:spacing w:after="0" w:line="240" w:lineRule="auto"/>
        <w:jc w:val="both"/>
        <w:rPr>
          <w:rFonts w:ascii="Times New Roman" w:hAnsi="Times New Roman"/>
          <w:b/>
          <w:i/>
          <w:iCs/>
          <w:color w:val="000000"/>
          <w:lang w:eastAsia="ru-RU"/>
        </w:rPr>
      </w:pPr>
      <w:r w:rsidRPr="0082308F">
        <w:rPr>
          <w:rFonts w:ascii="Times New Roman" w:hAnsi="Times New Roman"/>
          <w:b/>
          <w:i/>
          <w:iCs/>
          <w:lang w:eastAsia="ru-RU"/>
        </w:rPr>
        <w:t xml:space="preserve">Приобретение Облигаций означает согласие приобретателей (владельцев) Облигаций с тем, что погашение Облигаций может осуществляться только по усмотрению Эмитента в случаях, </w:t>
      </w:r>
      <w:r w:rsidRPr="0082308F">
        <w:rPr>
          <w:rFonts w:ascii="Times New Roman" w:hAnsi="Times New Roman"/>
          <w:b/>
          <w:i/>
          <w:iCs/>
          <w:color w:val="000000"/>
          <w:lang w:eastAsia="ru-RU"/>
        </w:rPr>
        <w:t>установленных п.5.6. Решения о выпуске.</w:t>
      </w:r>
    </w:p>
    <w:p w14:paraId="2B4E62D3" w14:textId="77777777" w:rsidR="00CE0F33" w:rsidRPr="0082308F" w:rsidRDefault="00CE0F33" w:rsidP="00CE0F33">
      <w:pPr>
        <w:autoSpaceDE w:val="0"/>
        <w:autoSpaceDN w:val="0"/>
        <w:adjustRightInd w:val="0"/>
        <w:spacing w:after="0" w:line="240" w:lineRule="auto"/>
        <w:jc w:val="both"/>
        <w:rPr>
          <w:rFonts w:ascii="Times New Roman" w:hAnsi="Times New Roman"/>
          <w:b/>
          <w:i/>
          <w:iCs/>
          <w:color w:val="000000"/>
          <w:sz w:val="8"/>
          <w:szCs w:val="8"/>
          <w:lang w:eastAsia="ru-RU"/>
        </w:rPr>
      </w:pPr>
    </w:p>
    <w:p w14:paraId="7931FC3C" w14:textId="3F1FA784" w:rsidR="00CE0F33" w:rsidRPr="0082308F" w:rsidRDefault="00CE0F33" w:rsidP="00CE0F33">
      <w:pPr>
        <w:autoSpaceDE w:val="0"/>
        <w:autoSpaceDN w:val="0"/>
        <w:adjustRightInd w:val="0"/>
        <w:spacing w:after="0" w:line="240" w:lineRule="auto"/>
        <w:jc w:val="both"/>
        <w:rPr>
          <w:rFonts w:ascii="Times New Roman" w:hAnsi="Times New Roman"/>
          <w:b/>
          <w:i/>
          <w:iCs/>
          <w:color w:val="000000"/>
          <w:lang w:eastAsia="ru-RU"/>
        </w:rPr>
      </w:pPr>
      <w:r w:rsidRPr="0082308F">
        <w:rPr>
          <w:rFonts w:ascii="Times New Roman" w:hAnsi="Times New Roman"/>
          <w:b/>
          <w:i/>
          <w:iCs/>
          <w:color w:val="000000"/>
          <w:lang w:eastAsia="ru-RU"/>
        </w:rPr>
        <w:t>Порядок получения выплат при погашении Облигаций по усмотрению Эмитента указан в п.5.6. Решения о выпуске.</w:t>
      </w:r>
    </w:p>
    <w:p w14:paraId="0DA683DC" w14:textId="77777777" w:rsidR="00CE0F33" w:rsidRPr="0082308F" w:rsidRDefault="00CE0F33" w:rsidP="00CE0F33">
      <w:pPr>
        <w:autoSpaceDE w:val="0"/>
        <w:autoSpaceDN w:val="0"/>
        <w:adjustRightInd w:val="0"/>
        <w:spacing w:after="0" w:line="240" w:lineRule="auto"/>
        <w:jc w:val="both"/>
        <w:rPr>
          <w:rFonts w:ascii="Times New Roman" w:hAnsi="Times New Roman"/>
          <w:b/>
          <w:i/>
          <w:iCs/>
          <w:color w:val="000000"/>
          <w:sz w:val="8"/>
          <w:szCs w:val="8"/>
          <w:lang w:eastAsia="ru-RU"/>
        </w:rPr>
      </w:pPr>
    </w:p>
    <w:p w14:paraId="481D3E5A" w14:textId="77777777" w:rsidR="00CE0F33" w:rsidRPr="0082308F" w:rsidRDefault="00CE0F33" w:rsidP="00CE0F33">
      <w:pPr>
        <w:autoSpaceDE w:val="0"/>
        <w:autoSpaceDN w:val="0"/>
        <w:adjustRightInd w:val="0"/>
        <w:spacing w:after="0" w:line="240" w:lineRule="auto"/>
        <w:jc w:val="both"/>
        <w:rPr>
          <w:rFonts w:ascii="Times New Roman" w:hAnsi="Times New Roman"/>
          <w:b/>
          <w:i/>
          <w:iCs/>
          <w:color w:val="000000"/>
          <w:lang w:eastAsia="ru-RU"/>
        </w:rPr>
      </w:pPr>
      <w:r w:rsidRPr="0082308F">
        <w:rPr>
          <w:rFonts w:ascii="Times New Roman" w:hAnsi="Times New Roman"/>
          <w:b/>
          <w:i/>
          <w:iCs/>
          <w:color w:val="000000"/>
          <w:lang w:eastAsia="ru-RU"/>
        </w:rPr>
        <w:lastRenderedPageBreak/>
        <w:t>Погашение Облигаций в иных случаях не предусмотрено.</w:t>
      </w:r>
    </w:p>
    <w:p w14:paraId="75D4D7E4" w14:textId="2FF81FE3" w:rsidR="007818E9" w:rsidRPr="0082308F" w:rsidRDefault="008B6F89" w:rsidP="00A56A7E">
      <w:pPr>
        <w:autoSpaceDE w:val="0"/>
        <w:autoSpaceDN w:val="0"/>
        <w:adjustRightInd w:val="0"/>
        <w:spacing w:before="120" w:after="120" w:line="240" w:lineRule="auto"/>
        <w:jc w:val="both"/>
        <w:rPr>
          <w:rFonts w:ascii="Times New Roman" w:hAnsi="Times New Roman"/>
          <w:bCs/>
          <w:iCs/>
        </w:rPr>
      </w:pPr>
      <w:r w:rsidRPr="0082308F">
        <w:rPr>
          <w:rFonts w:ascii="Times New Roman" w:hAnsi="Times New Roman"/>
          <w:bCs/>
          <w:iCs/>
        </w:rPr>
        <w:t>5</w:t>
      </w:r>
      <w:r w:rsidR="007818E9" w:rsidRPr="0082308F">
        <w:rPr>
          <w:rFonts w:ascii="Times New Roman" w:hAnsi="Times New Roman"/>
          <w:bCs/>
          <w:iCs/>
        </w:rPr>
        <w:t>.</w:t>
      </w:r>
      <w:r w:rsidRPr="0082308F">
        <w:rPr>
          <w:rFonts w:ascii="Times New Roman" w:hAnsi="Times New Roman"/>
          <w:bCs/>
          <w:iCs/>
        </w:rPr>
        <w:t>3</w:t>
      </w:r>
      <w:r w:rsidR="007818E9" w:rsidRPr="0082308F">
        <w:rPr>
          <w:rFonts w:ascii="Times New Roman" w:hAnsi="Times New Roman"/>
          <w:bCs/>
          <w:iCs/>
        </w:rPr>
        <w:t xml:space="preserve">.1. Порядок определения выплат по каждой структурной облигации при ее погашении </w:t>
      </w:r>
    </w:p>
    <w:p w14:paraId="016B363A" w14:textId="05BF228A" w:rsidR="007818E9" w:rsidRPr="0082308F" w:rsidRDefault="00017413" w:rsidP="00A56A7E">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xml:space="preserve">Не применимо. </w:t>
      </w:r>
      <w:r w:rsidR="007D0A0C" w:rsidRPr="0082308F">
        <w:rPr>
          <w:rFonts w:ascii="Times New Roman" w:hAnsi="Times New Roman"/>
          <w:b/>
          <w:bCs/>
          <w:i/>
          <w:iCs/>
        </w:rPr>
        <w:t>О</w:t>
      </w:r>
      <w:r w:rsidR="007818E9" w:rsidRPr="0082308F">
        <w:rPr>
          <w:rFonts w:ascii="Times New Roman" w:hAnsi="Times New Roman"/>
          <w:b/>
          <w:bCs/>
          <w:i/>
          <w:iCs/>
        </w:rPr>
        <w:t>блигации</w:t>
      </w:r>
      <w:r w:rsidR="007D0A0C" w:rsidRPr="0082308F">
        <w:rPr>
          <w:rFonts w:ascii="Times New Roman" w:hAnsi="Times New Roman"/>
          <w:b/>
          <w:bCs/>
          <w:i/>
          <w:iCs/>
        </w:rPr>
        <w:t xml:space="preserve"> выпуска</w:t>
      </w:r>
      <w:r w:rsidR="007818E9" w:rsidRPr="0082308F">
        <w:rPr>
          <w:rFonts w:ascii="Times New Roman" w:hAnsi="Times New Roman"/>
          <w:b/>
          <w:bCs/>
          <w:i/>
          <w:iCs/>
        </w:rPr>
        <w:t xml:space="preserve"> не являются структурными облигациями</w:t>
      </w:r>
      <w:r w:rsidR="00720275" w:rsidRPr="0082308F">
        <w:rPr>
          <w:rFonts w:ascii="Times New Roman" w:hAnsi="Times New Roman"/>
          <w:b/>
          <w:bCs/>
          <w:i/>
          <w:iCs/>
        </w:rPr>
        <w:t>.</w:t>
      </w:r>
      <w:r w:rsidR="007818E9" w:rsidRPr="0082308F">
        <w:rPr>
          <w:rFonts w:ascii="Times New Roman" w:hAnsi="Times New Roman"/>
          <w:b/>
          <w:bCs/>
          <w:i/>
          <w:iCs/>
        </w:rPr>
        <w:t xml:space="preserve"> </w:t>
      </w:r>
    </w:p>
    <w:p w14:paraId="090BEDDF" w14:textId="7A574235" w:rsidR="00B97F78" w:rsidRPr="0082308F" w:rsidRDefault="00F80588" w:rsidP="00A56A7E">
      <w:pPr>
        <w:autoSpaceDE w:val="0"/>
        <w:autoSpaceDN w:val="0"/>
        <w:adjustRightInd w:val="0"/>
        <w:spacing w:before="120" w:after="120" w:line="240" w:lineRule="auto"/>
        <w:jc w:val="both"/>
        <w:rPr>
          <w:rFonts w:ascii="Times New Roman" w:hAnsi="Times New Roman"/>
          <w:bCs/>
          <w:iCs/>
        </w:rPr>
      </w:pPr>
      <w:r w:rsidRPr="0082308F">
        <w:rPr>
          <w:rFonts w:ascii="Times New Roman" w:hAnsi="Times New Roman"/>
          <w:bCs/>
          <w:iCs/>
        </w:rPr>
        <w:t>5</w:t>
      </w:r>
      <w:r w:rsidR="00B97F78" w:rsidRPr="0082308F">
        <w:rPr>
          <w:rFonts w:ascii="Times New Roman" w:hAnsi="Times New Roman"/>
          <w:bCs/>
          <w:iCs/>
        </w:rPr>
        <w:t>.</w:t>
      </w:r>
      <w:r w:rsidRPr="0082308F">
        <w:rPr>
          <w:rFonts w:ascii="Times New Roman" w:hAnsi="Times New Roman"/>
          <w:bCs/>
          <w:iCs/>
        </w:rPr>
        <w:t>4</w:t>
      </w:r>
      <w:r w:rsidR="00B97F78" w:rsidRPr="0082308F">
        <w:rPr>
          <w:rFonts w:ascii="Times New Roman" w:hAnsi="Times New Roman"/>
          <w:bCs/>
          <w:iCs/>
        </w:rPr>
        <w:t>. Порядок определения дохода, выплачиваемого по каждой облигации</w:t>
      </w:r>
    </w:p>
    <w:p w14:paraId="00362159" w14:textId="3E9F89FF" w:rsidR="00542722" w:rsidRPr="0082308F" w:rsidRDefault="00542722" w:rsidP="00542722">
      <w:pPr>
        <w:autoSpaceDE w:val="0"/>
        <w:autoSpaceDN w:val="0"/>
        <w:adjustRightInd w:val="0"/>
        <w:spacing w:after="0" w:line="240" w:lineRule="auto"/>
        <w:jc w:val="both"/>
        <w:rPr>
          <w:rFonts w:ascii="Times New Roman" w:hAnsi="Times New Roman"/>
          <w:b/>
          <w:bCs/>
          <w:i/>
          <w:iCs/>
        </w:rPr>
      </w:pPr>
      <w:r w:rsidRPr="0082308F">
        <w:rPr>
          <w:rFonts w:ascii="Times New Roman" w:hAnsi="Times New Roman"/>
          <w:b/>
          <w:bCs/>
          <w:i/>
          <w:iCs/>
        </w:rPr>
        <w:t xml:space="preserve">Доходом по </w:t>
      </w:r>
      <w:r w:rsidR="009A4FFE" w:rsidRPr="0082308F">
        <w:rPr>
          <w:rFonts w:ascii="Times New Roman" w:hAnsi="Times New Roman"/>
          <w:b/>
          <w:bCs/>
          <w:i/>
          <w:iCs/>
        </w:rPr>
        <w:t>О</w:t>
      </w:r>
      <w:r w:rsidRPr="0082308F">
        <w:rPr>
          <w:rFonts w:ascii="Times New Roman" w:hAnsi="Times New Roman"/>
          <w:b/>
          <w:bCs/>
          <w:i/>
          <w:iCs/>
        </w:rPr>
        <w:t>блигациям является сумма купонных доходов, определяемых за каждый купонный период и выплачиваемых в дату окончания соответствующего купонного периода.</w:t>
      </w:r>
    </w:p>
    <w:p w14:paraId="24E48BAA" w14:textId="14E51D33" w:rsidR="00265F5E" w:rsidRPr="0082308F" w:rsidRDefault="00265F5E" w:rsidP="00265F5E">
      <w:pPr>
        <w:autoSpaceDE w:val="0"/>
        <w:autoSpaceDN w:val="0"/>
        <w:adjustRightInd w:val="0"/>
        <w:spacing w:after="0" w:line="240" w:lineRule="auto"/>
        <w:jc w:val="both"/>
        <w:rPr>
          <w:rFonts w:ascii="Times New Roman" w:hAnsi="Times New Roman"/>
          <w:b/>
          <w:lang w:eastAsia="ru-RU"/>
        </w:rPr>
      </w:pPr>
    </w:p>
    <w:p w14:paraId="02831591" w14:textId="21FC9188" w:rsidR="00B97F78" w:rsidRPr="0082308F" w:rsidRDefault="000164E8" w:rsidP="00E9179D">
      <w:pPr>
        <w:autoSpaceDE w:val="0"/>
        <w:autoSpaceDN w:val="0"/>
        <w:adjustRightInd w:val="0"/>
        <w:spacing w:after="0" w:line="240" w:lineRule="auto"/>
        <w:jc w:val="both"/>
        <w:rPr>
          <w:rFonts w:ascii="Times New Roman" w:hAnsi="Times New Roman"/>
          <w:bCs/>
          <w:iCs/>
        </w:rPr>
      </w:pPr>
      <w:r w:rsidRPr="0082308F">
        <w:rPr>
          <w:rFonts w:ascii="Times New Roman" w:hAnsi="Times New Roman"/>
          <w:b/>
          <w:i/>
          <w:iCs/>
          <w:lang w:eastAsia="ru-RU"/>
        </w:rPr>
        <w:t xml:space="preserve">Период обращения Облигаций разделен на купонные периоды, длительность каждого из которых устанавливается равной 182 (Ста восьмидесяти двум) дням. </w:t>
      </w:r>
    </w:p>
    <w:p w14:paraId="42FD5353" w14:textId="77777777" w:rsidR="00455215" w:rsidRPr="0082308F" w:rsidRDefault="00455215" w:rsidP="00455215">
      <w:pPr>
        <w:adjustRightInd w:val="0"/>
        <w:spacing w:before="120" w:after="120"/>
        <w:jc w:val="both"/>
        <w:rPr>
          <w:rFonts w:ascii="Times New Roman" w:hAnsi="Times New Roman"/>
          <w:b/>
          <w:bCs/>
          <w:i/>
        </w:rPr>
      </w:pPr>
      <w:r w:rsidRPr="0082308F">
        <w:rPr>
          <w:rFonts w:ascii="Times New Roman" w:hAnsi="Times New Roman"/>
          <w:b/>
          <w:bCs/>
          <w:i/>
        </w:rPr>
        <w:t>Дата начала каждого купонного периода определяется по формуле:</w:t>
      </w:r>
    </w:p>
    <w:p w14:paraId="0B726F59" w14:textId="1751ECFE" w:rsidR="00455215" w:rsidRPr="0082308F" w:rsidRDefault="00455215" w:rsidP="00455215">
      <w:pPr>
        <w:adjustRightInd w:val="0"/>
        <w:spacing w:before="120" w:after="120"/>
        <w:jc w:val="both"/>
        <w:rPr>
          <w:rFonts w:ascii="Times New Roman" w:hAnsi="Times New Roman"/>
          <w:b/>
          <w:bCs/>
          <w:i/>
        </w:rPr>
      </w:pPr>
      <w:r w:rsidRPr="0082308F">
        <w:rPr>
          <w:rFonts w:ascii="Times New Roman" w:hAnsi="Times New Roman"/>
          <w:b/>
          <w:bCs/>
          <w:i/>
        </w:rPr>
        <w:t>ДНКП(</w:t>
      </w:r>
      <w:r w:rsidRPr="0082308F">
        <w:rPr>
          <w:rFonts w:ascii="Times New Roman" w:hAnsi="Times New Roman"/>
          <w:b/>
          <w:bCs/>
          <w:i/>
          <w:lang w:val="en-US"/>
        </w:rPr>
        <w:t>j</w:t>
      </w:r>
      <w:r w:rsidRPr="0082308F">
        <w:rPr>
          <w:rFonts w:ascii="Times New Roman" w:hAnsi="Times New Roman"/>
          <w:b/>
          <w:bCs/>
          <w:i/>
        </w:rPr>
        <w:t>) = ДНР + 182 * (j-1), где</w:t>
      </w:r>
    </w:p>
    <w:p w14:paraId="402654CA" w14:textId="21595863" w:rsidR="00455215" w:rsidRPr="0082308F" w:rsidRDefault="00455215" w:rsidP="00455215">
      <w:pPr>
        <w:adjustRightInd w:val="0"/>
        <w:spacing w:before="120" w:after="120"/>
        <w:jc w:val="both"/>
        <w:rPr>
          <w:rFonts w:ascii="Times New Roman" w:hAnsi="Times New Roman"/>
          <w:b/>
          <w:bCs/>
          <w:i/>
        </w:rPr>
      </w:pPr>
      <w:r w:rsidRPr="0082308F">
        <w:rPr>
          <w:rFonts w:ascii="Times New Roman" w:hAnsi="Times New Roman"/>
          <w:b/>
          <w:bCs/>
          <w:i/>
        </w:rPr>
        <w:t xml:space="preserve">ДНР - дата начала размещения </w:t>
      </w:r>
      <w:r w:rsidR="0011495B" w:rsidRPr="0082308F">
        <w:rPr>
          <w:rFonts w:ascii="Times New Roman" w:hAnsi="Times New Roman"/>
          <w:b/>
          <w:bCs/>
          <w:i/>
        </w:rPr>
        <w:t>О</w:t>
      </w:r>
      <w:r w:rsidRPr="0082308F">
        <w:rPr>
          <w:rFonts w:ascii="Times New Roman" w:hAnsi="Times New Roman"/>
          <w:b/>
          <w:bCs/>
          <w:i/>
        </w:rPr>
        <w:t>блигаций;</w:t>
      </w:r>
    </w:p>
    <w:p w14:paraId="198FB0B6" w14:textId="65AA385E" w:rsidR="00455215" w:rsidRPr="0082308F" w:rsidRDefault="00455215" w:rsidP="00455215">
      <w:pPr>
        <w:adjustRightInd w:val="0"/>
        <w:spacing w:before="120" w:after="120"/>
        <w:jc w:val="both"/>
        <w:rPr>
          <w:rFonts w:ascii="Times New Roman" w:hAnsi="Times New Roman"/>
          <w:b/>
          <w:bCs/>
          <w:i/>
        </w:rPr>
      </w:pPr>
      <w:r w:rsidRPr="0082308F">
        <w:rPr>
          <w:rFonts w:ascii="Times New Roman" w:hAnsi="Times New Roman"/>
          <w:b/>
          <w:bCs/>
          <w:i/>
          <w:lang w:val="en-US"/>
        </w:rPr>
        <w:t>j</w:t>
      </w:r>
      <w:r w:rsidRPr="0082308F">
        <w:rPr>
          <w:rFonts w:ascii="Times New Roman" w:hAnsi="Times New Roman"/>
          <w:b/>
          <w:bCs/>
          <w:i/>
        </w:rPr>
        <w:t xml:space="preserve"> - порядковый номер соответствующего купонного периода, (j=1,2,3...);</w:t>
      </w:r>
    </w:p>
    <w:p w14:paraId="387AFC1A" w14:textId="59CEB467" w:rsidR="00455215" w:rsidRPr="0082308F" w:rsidRDefault="00455215" w:rsidP="00455215">
      <w:pPr>
        <w:adjustRightInd w:val="0"/>
        <w:spacing w:before="120" w:after="120"/>
        <w:jc w:val="both"/>
        <w:rPr>
          <w:rFonts w:ascii="Times New Roman" w:hAnsi="Times New Roman"/>
          <w:b/>
          <w:bCs/>
          <w:i/>
        </w:rPr>
      </w:pPr>
      <w:r w:rsidRPr="0082308F">
        <w:rPr>
          <w:rFonts w:ascii="Times New Roman" w:hAnsi="Times New Roman"/>
          <w:b/>
          <w:bCs/>
          <w:i/>
        </w:rPr>
        <w:t>ДНКП(j) - дата начала j-</w:t>
      </w:r>
      <w:proofErr w:type="spellStart"/>
      <w:r w:rsidRPr="0082308F">
        <w:rPr>
          <w:rFonts w:ascii="Times New Roman" w:hAnsi="Times New Roman"/>
          <w:b/>
          <w:bCs/>
          <w:i/>
        </w:rPr>
        <w:t>го</w:t>
      </w:r>
      <w:proofErr w:type="spellEnd"/>
      <w:r w:rsidRPr="0082308F">
        <w:rPr>
          <w:rFonts w:ascii="Times New Roman" w:hAnsi="Times New Roman"/>
          <w:b/>
          <w:bCs/>
          <w:i/>
        </w:rPr>
        <w:t xml:space="preserve"> купонного периода.</w:t>
      </w:r>
    </w:p>
    <w:p w14:paraId="61263DF2" w14:textId="77777777" w:rsidR="00455215" w:rsidRPr="0082308F" w:rsidRDefault="00455215" w:rsidP="00455215">
      <w:pPr>
        <w:adjustRightInd w:val="0"/>
        <w:spacing w:before="120" w:after="120"/>
        <w:jc w:val="both"/>
        <w:rPr>
          <w:rFonts w:ascii="Times New Roman" w:hAnsi="Times New Roman"/>
          <w:b/>
          <w:bCs/>
          <w:i/>
        </w:rPr>
      </w:pPr>
      <w:r w:rsidRPr="0082308F">
        <w:rPr>
          <w:rFonts w:ascii="Times New Roman" w:hAnsi="Times New Roman"/>
          <w:b/>
          <w:bCs/>
          <w:i/>
        </w:rPr>
        <w:t>Дата окончания каждого купонного периода определяется по формуле:</w:t>
      </w:r>
    </w:p>
    <w:p w14:paraId="13235837" w14:textId="7376971F" w:rsidR="00455215" w:rsidRPr="0082308F" w:rsidRDefault="00455215" w:rsidP="00455215">
      <w:pPr>
        <w:adjustRightInd w:val="0"/>
        <w:spacing w:before="120" w:after="120"/>
        <w:jc w:val="both"/>
        <w:rPr>
          <w:rFonts w:ascii="Times New Roman" w:hAnsi="Times New Roman"/>
          <w:b/>
          <w:bCs/>
          <w:i/>
        </w:rPr>
      </w:pPr>
      <w:r w:rsidRPr="0082308F">
        <w:rPr>
          <w:rFonts w:ascii="Times New Roman" w:hAnsi="Times New Roman"/>
          <w:b/>
          <w:bCs/>
          <w:i/>
        </w:rPr>
        <w:t>ДОКП(j) = ДНР + 182 * j, где</w:t>
      </w:r>
    </w:p>
    <w:p w14:paraId="4DFBEDA7" w14:textId="7BA086D5" w:rsidR="00455215" w:rsidRPr="0082308F" w:rsidRDefault="00455215" w:rsidP="00455215">
      <w:pPr>
        <w:adjustRightInd w:val="0"/>
        <w:spacing w:before="120" w:after="120"/>
        <w:jc w:val="both"/>
        <w:rPr>
          <w:rFonts w:ascii="Times New Roman" w:hAnsi="Times New Roman"/>
          <w:b/>
          <w:bCs/>
          <w:i/>
        </w:rPr>
      </w:pPr>
      <w:r w:rsidRPr="0082308F">
        <w:rPr>
          <w:rFonts w:ascii="Times New Roman" w:hAnsi="Times New Roman"/>
          <w:b/>
          <w:bCs/>
          <w:i/>
        </w:rPr>
        <w:t xml:space="preserve">ДНР - дата начала размещения </w:t>
      </w:r>
      <w:r w:rsidR="0011495B" w:rsidRPr="0082308F">
        <w:rPr>
          <w:rFonts w:ascii="Times New Roman" w:hAnsi="Times New Roman"/>
          <w:b/>
          <w:bCs/>
          <w:i/>
        </w:rPr>
        <w:t>О</w:t>
      </w:r>
      <w:r w:rsidRPr="0082308F">
        <w:rPr>
          <w:rFonts w:ascii="Times New Roman" w:hAnsi="Times New Roman"/>
          <w:b/>
          <w:bCs/>
          <w:i/>
        </w:rPr>
        <w:t>блигаций;</w:t>
      </w:r>
    </w:p>
    <w:p w14:paraId="54D8F7EF" w14:textId="3D2AFBC7" w:rsidR="00455215" w:rsidRPr="0082308F" w:rsidRDefault="00455215" w:rsidP="00455215">
      <w:pPr>
        <w:adjustRightInd w:val="0"/>
        <w:spacing w:before="120" w:after="120"/>
        <w:jc w:val="both"/>
        <w:rPr>
          <w:rFonts w:ascii="Times New Roman" w:hAnsi="Times New Roman"/>
          <w:b/>
          <w:bCs/>
          <w:i/>
        </w:rPr>
      </w:pPr>
      <w:r w:rsidRPr="0082308F">
        <w:rPr>
          <w:rFonts w:ascii="Times New Roman" w:hAnsi="Times New Roman"/>
          <w:b/>
          <w:bCs/>
          <w:i/>
          <w:lang w:val="en-US"/>
        </w:rPr>
        <w:t>j</w:t>
      </w:r>
      <w:r w:rsidRPr="0082308F">
        <w:rPr>
          <w:rFonts w:ascii="Times New Roman" w:hAnsi="Times New Roman"/>
          <w:b/>
          <w:bCs/>
          <w:i/>
        </w:rPr>
        <w:t xml:space="preserve"> - порядковый номер соответствующего купонного периода, (j=1,2,3...);</w:t>
      </w:r>
      <w:r w:rsidR="009D70D2" w:rsidRPr="0082308F">
        <w:rPr>
          <w:rFonts w:ascii="Times New Roman" w:hAnsi="Times New Roman"/>
          <w:b/>
          <w:bCs/>
          <w:i/>
        </w:rPr>
        <w:t xml:space="preserve"> </w:t>
      </w:r>
    </w:p>
    <w:p w14:paraId="4A739206" w14:textId="023F9667" w:rsidR="00455215" w:rsidRPr="0082308F" w:rsidRDefault="00455215" w:rsidP="00455215">
      <w:pPr>
        <w:adjustRightInd w:val="0"/>
        <w:spacing w:before="120" w:after="120"/>
        <w:jc w:val="both"/>
        <w:rPr>
          <w:rFonts w:ascii="Times New Roman" w:hAnsi="Times New Roman"/>
          <w:b/>
          <w:bCs/>
          <w:i/>
        </w:rPr>
      </w:pPr>
      <w:r w:rsidRPr="0082308F">
        <w:rPr>
          <w:rFonts w:ascii="Times New Roman" w:hAnsi="Times New Roman"/>
          <w:b/>
          <w:bCs/>
          <w:i/>
        </w:rPr>
        <w:t>ДОКП(j) - дата окончания j-</w:t>
      </w:r>
      <w:proofErr w:type="spellStart"/>
      <w:r w:rsidRPr="0082308F">
        <w:rPr>
          <w:rFonts w:ascii="Times New Roman" w:hAnsi="Times New Roman"/>
          <w:b/>
          <w:bCs/>
          <w:i/>
        </w:rPr>
        <w:t>го</w:t>
      </w:r>
      <w:proofErr w:type="spellEnd"/>
      <w:r w:rsidRPr="0082308F">
        <w:rPr>
          <w:rFonts w:ascii="Times New Roman" w:hAnsi="Times New Roman"/>
          <w:b/>
          <w:bCs/>
          <w:i/>
        </w:rPr>
        <w:t xml:space="preserve"> купонного периода.</w:t>
      </w:r>
    </w:p>
    <w:p w14:paraId="1C546652" w14:textId="713D0DEA" w:rsidR="00B97F78" w:rsidRPr="0082308F" w:rsidRDefault="00B97F78" w:rsidP="00A56A7E">
      <w:pPr>
        <w:adjustRightInd w:val="0"/>
        <w:spacing w:before="120" w:after="120"/>
        <w:jc w:val="both"/>
        <w:rPr>
          <w:rFonts w:ascii="Times New Roman" w:hAnsi="Times New Roman"/>
        </w:rPr>
      </w:pPr>
      <w:r w:rsidRPr="0082308F">
        <w:rPr>
          <w:rFonts w:ascii="Times New Roman" w:hAnsi="Times New Roman"/>
        </w:rPr>
        <w:t>Размер купонного дохода или порядок его определения:</w:t>
      </w:r>
    </w:p>
    <w:p w14:paraId="18AB77ED" w14:textId="03CFF246" w:rsidR="000E3CEA" w:rsidRPr="0082308F" w:rsidRDefault="000E3CEA" w:rsidP="000E3CEA">
      <w:pPr>
        <w:pStyle w:val="Basic"/>
        <w:ind w:firstLine="0"/>
        <w:rPr>
          <w:b/>
          <w:bCs/>
          <w:szCs w:val="22"/>
        </w:rPr>
      </w:pPr>
      <w:r w:rsidRPr="0082308F">
        <w:rPr>
          <w:b/>
          <w:bCs/>
          <w:szCs w:val="22"/>
        </w:rPr>
        <w:t>Порядок определения дохода по первому и второму купонным периодам:</w:t>
      </w:r>
    </w:p>
    <w:p w14:paraId="052471AE" w14:textId="0DCB23F0" w:rsidR="000E3CEA" w:rsidRPr="0082308F" w:rsidRDefault="000E3CEA" w:rsidP="000E3CEA">
      <w:pPr>
        <w:autoSpaceDE w:val="0"/>
        <w:autoSpaceDN w:val="0"/>
        <w:adjustRightInd w:val="0"/>
        <w:spacing w:before="120" w:after="120" w:line="240" w:lineRule="auto"/>
        <w:jc w:val="both"/>
        <w:rPr>
          <w:rFonts w:ascii="Times New Roman" w:hAnsi="Times New Roman"/>
          <w:b/>
          <w:bCs/>
          <w:i/>
          <w:iCs/>
          <w:u w:val="single"/>
        </w:rPr>
      </w:pPr>
      <w:r w:rsidRPr="0082308F">
        <w:rPr>
          <w:rFonts w:ascii="Times New Roman" w:hAnsi="Times New Roman"/>
          <w:b/>
          <w:bCs/>
          <w:i/>
          <w:iCs/>
          <w:u w:val="single"/>
        </w:rPr>
        <w:t>Размер процентной ставки по первому и второму купонным периодам,</w:t>
      </w:r>
      <w:r w:rsidRPr="0082308F">
        <w:rPr>
          <w:rFonts w:ascii="Times New Roman" w:hAnsi="Times New Roman"/>
          <w:b/>
          <w:i/>
          <w:iCs/>
          <w:u w:val="single"/>
        </w:rPr>
        <w:t xml:space="preserve"> </w:t>
      </w:r>
      <w:r w:rsidRPr="0082308F">
        <w:rPr>
          <w:rFonts w:ascii="Times New Roman" w:hAnsi="Times New Roman"/>
          <w:b/>
          <w:bCs/>
          <w:i/>
          <w:iCs/>
          <w:u w:val="single"/>
        </w:rPr>
        <w:t>рассчитывается по следующей формуле:</w:t>
      </w:r>
    </w:p>
    <w:p w14:paraId="3ED4AF06" w14:textId="75A60324" w:rsidR="000E3CEA" w:rsidRPr="0082308F" w:rsidRDefault="009C577E" w:rsidP="000E3CEA">
      <w:pPr>
        <w:adjustRightInd w:val="0"/>
        <w:spacing w:before="120" w:after="120"/>
        <w:jc w:val="both"/>
        <w:rPr>
          <w:rFonts w:ascii="Times New Roman" w:hAnsi="Times New Roman" w:cs="Times New Roman"/>
          <w:b/>
          <w:bCs/>
          <w:i/>
          <w:iCs/>
        </w:rPr>
      </w:pPr>
      <w:proofErr w:type="spellStart"/>
      <w:r w:rsidRPr="0082308F">
        <w:rPr>
          <w:rFonts w:ascii="Times New Roman" w:hAnsi="Times New Roman" w:cs="Times New Roman"/>
          <w:b/>
          <w:bCs/>
          <w:i/>
          <w:iCs/>
        </w:rPr>
        <w:t>Сj</w:t>
      </w:r>
      <w:proofErr w:type="spellEnd"/>
      <w:r w:rsidR="000E3CEA" w:rsidRPr="0082308F">
        <w:rPr>
          <w:rFonts w:ascii="Times New Roman" w:hAnsi="Times New Roman" w:cs="Times New Roman"/>
          <w:b/>
          <w:bCs/>
          <w:i/>
          <w:iCs/>
        </w:rPr>
        <w:t xml:space="preserve"> = </w:t>
      </w:r>
      <w:r w:rsidR="000E3CEA" w:rsidRPr="0082308F">
        <w:rPr>
          <w:rFonts w:ascii="Times New Roman" w:hAnsi="Times New Roman" w:cs="Times New Roman"/>
          <w:b/>
          <w:bCs/>
          <w:i/>
          <w:iCs/>
          <w:lang w:val="en-US"/>
        </w:rPr>
        <w:t>R</w:t>
      </w:r>
      <w:r w:rsidR="000E3CEA" w:rsidRPr="0082308F">
        <w:rPr>
          <w:rFonts w:ascii="Times New Roman" w:hAnsi="Times New Roman" w:cs="Times New Roman"/>
          <w:b/>
          <w:bCs/>
          <w:i/>
          <w:iCs/>
        </w:rPr>
        <w:t xml:space="preserve"> + 5 %, где;</w:t>
      </w:r>
    </w:p>
    <w:p w14:paraId="250BA4D0" w14:textId="62E4605B" w:rsidR="000E3CEA" w:rsidRPr="0082308F" w:rsidRDefault="009C577E" w:rsidP="000E3CEA">
      <w:pPr>
        <w:adjustRightInd w:val="0"/>
        <w:spacing w:before="120" w:after="120"/>
        <w:jc w:val="both"/>
        <w:rPr>
          <w:rFonts w:ascii="Times New Roman" w:hAnsi="Times New Roman" w:cs="Times New Roman"/>
          <w:b/>
          <w:bCs/>
          <w:i/>
          <w:iCs/>
        </w:rPr>
      </w:pPr>
      <w:proofErr w:type="spellStart"/>
      <w:r w:rsidRPr="0082308F">
        <w:rPr>
          <w:rFonts w:ascii="Times New Roman" w:hAnsi="Times New Roman" w:cs="Times New Roman"/>
          <w:b/>
          <w:bCs/>
          <w:i/>
          <w:iCs/>
        </w:rPr>
        <w:t>Сj</w:t>
      </w:r>
      <w:proofErr w:type="spellEnd"/>
      <w:r w:rsidR="000E3CEA" w:rsidRPr="0082308F">
        <w:rPr>
          <w:rFonts w:ascii="Times New Roman" w:hAnsi="Times New Roman" w:cs="Times New Roman"/>
          <w:b/>
          <w:bCs/>
          <w:i/>
          <w:iCs/>
        </w:rPr>
        <w:t xml:space="preserve"> – размер процентной ставки первого и второго купона, в процентах годовых;</w:t>
      </w:r>
    </w:p>
    <w:p w14:paraId="004B5665" w14:textId="447CA151" w:rsidR="000E3CEA" w:rsidRPr="0082308F" w:rsidRDefault="000E3CEA" w:rsidP="000E3CEA">
      <w:pPr>
        <w:adjustRightInd w:val="0"/>
        <w:spacing w:before="120" w:after="120"/>
        <w:jc w:val="both"/>
        <w:rPr>
          <w:rFonts w:ascii="Times New Roman" w:hAnsi="Times New Roman" w:cs="Times New Roman"/>
          <w:b/>
          <w:bCs/>
          <w:i/>
          <w:iCs/>
        </w:rPr>
      </w:pPr>
      <w:r w:rsidRPr="0082308F">
        <w:rPr>
          <w:rFonts w:ascii="Times New Roman" w:hAnsi="Times New Roman" w:cs="Times New Roman"/>
          <w:b/>
          <w:bCs/>
          <w:i/>
          <w:iCs/>
          <w:lang w:val="en-US"/>
        </w:rPr>
        <w:t>R</w:t>
      </w:r>
      <w:r w:rsidRPr="0082308F">
        <w:rPr>
          <w:rFonts w:ascii="Times New Roman" w:hAnsi="Times New Roman" w:cs="Times New Roman"/>
          <w:b/>
          <w:bCs/>
          <w:i/>
          <w:iCs/>
        </w:rPr>
        <w:t xml:space="preserve"> – Ключевая ставка Банка России, действующая по состоянию на 5-й (пятый) день, предшествующий дате начала размещения Облигаций. В случае если на такую дату Ключевая ставка Банка России не будет действовать, то в качестве величины </w:t>
      </w:r>
      <w:r w:rsidRPr="0082308F">
        <w:rPr>
          <w:rFonts w:ascii="Times New Roman" w:hAnsi="Times New Roman" w:cs="Times New Roman"/>
          <w:b/>
          <w:bCs/>
          <w:i/>
          <w:iCs/>
          <w:lang w:val="en-US"/>
        </w:rPr>
        <w:t>R</w:t>
      </w:r>
      <w:r w:rsidRPr="0082308F">
        <w:rPr>
          <w:rFonts w:ascii="Times New Roman" w:hAnsi="Times New Roman" w:cs="Times New Roman"/>
          <w:b/>
          <w:bCs/>
          <w:i/>
          <w:iCs/>
        </w:rPr>
        <w:t xml:space="preserve"> принимается иная аналогичная процентная ставка по основным операциям Банка России по регулированию ликвидности банковского сектора.</w:t>
      </w:r>
    </w:p>
    <w:p w14:paraId="41AAEFED" w14:textId="781C8D3B" w:rsidR="00102E78" w:rsidRPr="0082308F" w:rsidRDefault="00540F39" w:rsidP="00102E78">
      <w:pPr>
        <w:adjustRightInd w:val="0"/>
        <w:spacing w:before="120" w:after="120"/>
        <w:jc w:val="both"/>
        <w:rPr>
          <w:rFonts w:ascii="Times New Roman" w:hAnsi="Times New Roman"/>
          <w:b/>
          <w:bCs/>
          <w:i/>
          <w:iCs/>
          <w:u w:val="single"/>
        </w:rPr>
      </w:pPr>
      <w:r w:rsidRPr="0082308F">
        <w:rPr>
          <w:rFonts w:ascii="Times New Roman" w:hAnsi="Times New Roman"/>
          <w:b/>
          <w:bCs/>
          <w:i/>
          <w:iCs/>
          <w:u w:val="single"/>
        </w:rPr>
        <w:t xml:space="preserve">Размер купонного дохода, выплачиваемого по </w:t>
      </w:r>
      <w:r w:rsidR="004C2D61" w:rsidRPr="0082308F">
        <w:rPr>
          <w:rFonts w:ascii="Times New Roman" w:hAnsi="Times New Roman"/>
          <w:b/>
          <w:bCs/>
          <w:i/>
          <w:iCs/>
          <w:u w:val="single"/>
        </w:rPr>
        <w:t>первому</w:t>
      </w:r>
      <w:r w:rsidRPr="0082308F">
        <w:rPr>
          <w:rFonts w:ascii="Times New Roman" w:hAnsi="Times New Roman"/>
          <w:b/>
          <w:bCs/>
          <w:i/>
          <w:iCs/>
          <w:u w:val="single"/>
        </w:rPr>
        <w:t xml:space="preserve"> </w:t>
      </w:r>
      <w:r w:rsidR="009D70D2" w:rsidRPr="0082308F">
        <w:rPr>
          <w:rFonts w:ascii="Times New Roman" w:hAnsi="Times New Roman"/>
          <w:b/>
          <w:bCs/>
          <w:i/>
          <w:iCs/>
          <w:u w:val="single"/>
        </w:rPr>
        <w:t xml:space="preserve">и второму </w:t>
      </w:r>
      <w:r w:rsidRPr="0082308F">
        <w:rPr>
          <w:rFonts w:ascii="Times New Roman" w:hAnsi="Times New Roman"/>
          <w:b/>
          <w:bCs/>
          <w:i/>
          <w:iCs/>
          <w:u w:val="single"/>
        </w:rPr>
        <w:t xml:space="preserve">купону, </w:t>
      </w:r>
      <w:r w:rsidR="00395F06" w:rsidRPr="0082308F">
        <w:rPr>
          <w:rFonts w:ascii="Times New Roman" w:hAnsi="Times New Roman"/>
          <w:b/>
          <w:bCs/>
          <w:i/>
          <w:iCs/>
          <w:u w:val="single"/>
        </w:rPr>
        <w:t>рассчитывается по формуле:</w:t>
      </w:r>
    </w:p>
    <w:p w14:paraId="5F6D4554" w14:textId="4E34F063" w:rsidR="00F57C8B" w:rsidRPr="0082308F" w:rsidRDefault="00D023E0" w:rsidP="00F57C8B">
      <w:pPr>
        <w:adjustRightInd w:val="0"/>
        <w:spacing w:before="120" w:after="120"/>
        <w:jc w:val="both"/>
        <w:rPr>
          <w:rFonts w:ascii="Times New Roman" w:hAnsi="Times New Roman" w:cs="Times New Roman"/>
          <w:b/>
          <w:bCs/>
          <w:i/>
          <w:iCs/>
        </w:rPr>
      </w:pPr>
      <w:r w:rsidRPr="0082308F">
        <w:rPr>
          <w:rFonts w:ascii="Times New Roman" w:hAnsi="Times New Roman" w:cs="Times New Roman"/>
          <w:b/>
          <w:bCs/>
          <w:i/>
          <w:iCs/>
        </w:rPr>
        <w:t>К</w:t>
      </w:r>
      <w:r w:rsidR="009D70D2" w:rsidRPr="0082308F">
        <w:rPr>
          <w:rFonts w:ascii="Times New Roman" w:hAnsi="Times New Roman" w:cs="Times New Roman"/>
          <w:b/>
          <w:bCs/>
          <w:i/>
          <w:iCs/>
        </w:rPr>
        <w:t xml:space="preserve"> </w:t>
      </w:r>
      <w:r w:rsidR="00F57C8B" w:rsidRPr="0082308F">
        <w:rPr>
          <w:rFonts w:ascii="Times New Roman" w:hAnsi="Times New Roman" w:cs="Times New Roman"/>
          <w:b/>
          <w:bCs/>
          <w:i/>
          <w:iCs/>
        </w:rPr>
        <w:t xml:space="preserve">= </w:t>
      </w:r>
      <w:proofErr w:type="spellStart"/>
      <w:r w:rsidR="009C577E" w:rsidRPr="0082308F">
        <w:rPr>
          <w:rFonts w:ascii="Times New Roman" w:hAnsi="Times New Roman" w:cs="Times New Roman"/>
          <w:b/>
          <w:bCs/>
          <w:i/>
          <w:iCs/>
        </w:rPr>
        <w:t>Сj</w:t>
      </w:r>
      <w:proofErr w:type="spellEnd"/>
      <w:r w:rsidR="004C2D61" w:rsidRPr="0082308F">
        <w:rPr>
          <w:rFonts w:ascii="Times New Roman" w:hAnsi="Times New Roman" w:cs="Times New Roman"/>
          <w:b/>
          <w:bCs/>
          <w:i/>
          <w:iCs/>
        </w:rPr>
        <w:t xml:space="preserve"> * </w:t>
      </w:r>
      <w:proofErr w:type="spellStart"/>
      <w:r w:rsidR="004C2D61" w:rsidRPr="0082308F">
        <w:rPr>
          <w:rFonts w:ascii="Times New Roman" w:hAnsi="Times New Roman" w:cs="Times New Roman"/>
          <w:b/>
          <w:bCs/>
          <w:i/>
          <w:iCs/>
        </w:rPr>
        <w:t>Nom</w:t>
      </w:r>
      <w:proofErr w:type="spellEnd"/>
      <w:r w:rsidR="004C2D61" w:rsidRPr="0082308F">
        <w:rPr>
          <w:rFonts w:ascii="Times New Roman" w:hAnsi="Times New Roman" w:cs="Times New Roman"/>
          <w:b/>
          <w:bCs/>
          <w:i/>
          <w:iCs/>
        </w:rPr>
        <w:t xml:space="preserve"> * (</w:t>
      </w:r>
      <w:proofErr w:type="gramStart"/>
      <w:r w:rsidR="004C2D61" w:rsidRPr="0082308F">
        <w:rPr>
          <w:rFonts w:ascii="Times New Roman" w:hAnsi="Times New Roman" w:cs="Times New Roman"/>
          <w:b/>
          <w:bCs/>
          <w:i/>
          <w:iCs/>
        </w:rPr>
        <w:t>T(</w:t>
      </w:r>
      <w:proofErr w:type="gramEnd"/>
      <w:r w:rsidR="004C2D61" w:rsidRPr="0082308F">
        <w:rPr>
          <w:rFonts w:ascii="Times New Roman" w:hAnsi="Times New Roman" w:cs="Times New Roman"/>
          <w:b/>
          <w:bCs/>
          <w:i/>
          <w:iCs/>
        </w:rPr>
        <w:t>1) -T(0</w:t>
      </w:r>
      <w:r w:rsidR="00F57C8B" w:rsidRPr="0082308F">
        <w:rPr>
          <w:rFonts w:ascii="Times New Roman" w:hAnsi="Times New Roman" w:cs="Times New Roman"/>
          <w:b/>
          <w:bCs/>
          <w:i/>
          <w:iCs/>
        </w:rPr>
        <w:t xml:space="preserve">)) / (365 * 100%), где </w:t>
      </w:r>
    </w:p>
    <w:p w14:paraId="7E098626" w14:textId="034427EA" w:rsidR="00F57C8B" w:rsidRPr="0082308F" w:rsidRDefault="00D023E0" w:rsidP="00F57C8B">
      <w:pPr>
        <w:pStyle w:val="Basic"/>
        <w:ind w:firstLine="0"/>
        <w:rPr>
          <w:b/>
          <w:bCs/>
          <w:i/>
          <w:iCs/>
          <w:szCs w:val="22"/>
        </w:rPr>
      </w:pPr>
      <w:r w:rsidRPr="0082308F">
        <w:rPr>
          <w:b/>
          <w:bCs/>
          <w:i/>
          <w:iCs/>
        </w:rPr>
        <w:t xml:space="preserve">К </w:t>
      </w:r>
      <w:r w:rsidR="00F854F0" w:rsidRPr="0082308F">
        <w:rPr>
          <w:b/>
          <w:i/>
          <w:szCs w:val="22"/>
        </w:rPr>
        <w:t>–</w:t>
      </w:r>
      <w:r w:rsidR="00F57C8B" w:rsidRPr="0082308F">
        <w:rPr>
          <w:b/>
          <w:i/>
          <w:szCs w:val="22"/>
        </w:rPr>
        <w:t xml:space="preserve"> </w:t>
      </w:r>
      <w:r w:rsidR="009D70D2" w:rsidRPr="0082308F">
        <w:rPr>
          <w:b/>
          <w:bCs/>
          <w:i/>
          <w:iCs/>
        </w:rPr>
        <w:t>величина купонного дохода по каждой Облигации, в российских рублях</w:t>
      </w:r>
      <w:r w:rsidR="00F57C8B" w:rsidRPr="0082308F">
        <w:rPr>
          <w:b/>
          <w:i/>
          <w:szCs w:val="22"/>
        </w:rPr>
        <w:t>;</w:t>
      </w:r>
      <w:r w:rsidR="00F57C8B" w:rsidRPr="0082308F">
        <w:rPr>
          <w:b/>
          <w:bCs/>
          <w:i/>
          <w:iCs/>
          <w:szCs w:val="22"/>
        </w:rPr>
        <w:t xml:space="preserve"> </w:t>
      </w:r>
    </w:p>
    <w:p w14:paraId="4E6C4974" w14:textId="6BF81F7F" w:rsidR="00F57C8B" w:rsidRPr="0082308F" w:rsidRDefault="00F57C8B" w:rsidP="00F57C8B">
      <w:pPr>
        <w:adjustRightInd w:val="0"/>
        <w:spacing w:before="120" w:after="120"/>
        <w:jc w:val="both"/>
        <w:rPr>
          <w:rFonts w:ascii="Times New Roman" w:hAnsi="Times New Roman" w:cs="Times New Roman"/>
          <w:b/>
          <w:bCs/>
          <w:i/>
          <w:iCs/>
        </w:rPr>
      </w:pPr>
      <w:proofErr w:type="spellStart"/>
      <w:r w:rsidRPr="0082308F">
        <w:rPr>
          <w:rFonts w:ascii="Times New Roman" w:hAnsi="Times New Roman" w:cs="Times New Roman"/>
          <w:b/>
          <w:bCs/>
          <w:i/>
          <w:iCs/>
        </w:rPr>
        <w:t>Nom</w:t>
      </w:r>
      <w:proofErr w:type="spellEnd"/>
      <w:r w:rsidRPr="0082308F">
        <w:rPr>
          <w:rFonts w:ascii="Times New Roman" w:hAnsi="Times New Roman" w:cs="Times New Roman"/>
          <w:b/>
          <w:bCs/>
          <w:i/>
          <w:iCs/>
        </w:rPr>
        <w:t xml:space="preserve"> –</w:t>
      </w:r>
      <w:r w:rsidR="009009C6">
        <w:rPr>
          <w:rFonts w:ascii="Times New Roman" w:hAnsi="Times New Roman" w:cs="Times New Roman"/>
          <w:b/>
          <w:bCs/>
          <w:i/>
          <w:iCs/>
        </w:rPr>
        <w:t xml:space="preserve"> </w:t>
      </w:r>
      <w:r w:rsidR="00A030A5" w:rsidRPr="0082308F">
        <w:rPr>
          <w:rFonts w:ascii="Times New Roman" w:hAnsi="Times New Roman"/>
          <w:b/>
          <w:bCs/>
          <w:i/>
          <w:iCs/>
        </w:rPr>
        <w:t>номинальн</w:t>
      </w:r>
      <w:r w:rsidR="00A030A5">
        <w:rPr>
          <w:rFonts w:ascii="Times New Roman" w:hAnsi="Times New Roman"/>
          <w:b/>
          <w:bCs/>
          <w:i/>
          <w:iCs/>
        </w:rPr>
        <w:t>ая</w:t>
      </w:r>
      <w:r w:rsidR="00A030A5" w:rsidRPr="0082308F">
        <w:rPr>
          <w:rFonts w:ascii="Times New Roman" w:hAnsi="Times New Roman"/>
          <w:b/>
          <w:bCs/>
          <w:i/>
          <w:iCs/>
        </w:rPr>
        <w:t xml:space="preserve"> стоимост</w:t>
      </w:r>
      <w:r w:rsidR="00A030A5">
        <w:rPr>
          <w:rFonts w:ascii="Times New Roman" w:hAnsi="Times New Roman"/>
          <w:b/>
          <w:bCs/>
          <w:i/>
          <w:iCs/>
        </w:rPr>
        <w:t>ь</w:t>
      </w:r>
      <w:r w:rsidR="00A030A5" w:rsidRPr="0082308F">
        <w:rPr>
          <w:rFonts w:ascii="Times New Roman" w:hAnsi="Times New Roman"/>
          <w:b/>
          <w:bCs/>
          <w:i/>
          <w:iCs/>
        </w:rPr>
        <w:t xml:space="preserve"> </w:t>
      </w:r>
      <w:r w:rsidR="00090676" w:rsidRPr="0082308F">
        <w:rPr>
          <w:rFonts w:ascii="Times New Roman" w:hAnsi="Times New Roman"/>
          <w:b/>
          <w:bCs/>
          <w:i/>
          <w:iCs/>
        </w:rPr>
        <w:t xml:space="preserve">одной Облигации, а в случае, если обязательства Эмитента по возврату номинальной стоимости владельцам Облигаций были частично прекращены в связи с наступлением любого из Событий прекращения обязательств, указанных в п. 5.8.1. Решения о выпуске, </w:t>
      </w:r>
      <w:r w:rsidR="008A7523" w:rsidRPr="0082308F">
        <w:rPr>
          <w:rFonts w:ascii="Times New Roman" w:hAnsi="Times New Roman"/>
          <w:b/>
          <w:bCs/>
          <w:i/>
          <w:iCs/>
        </w:rPr>
        <w:t>в предыдущ</w:t>
      </w:r>
      <w:r w:rsidR="00BE33D1" w:rsidRPr="0082308F">
        <w:rPr>
          <w:rFonts w:ascii="Times New Roman" w:hAnsi="Times New Roman"/>
          <w:b/>
          <w:bCs/>
          <w:i/>
          <w:iCs/>
        </w:rPr>
        <w:t>ем</w:t>
      </w:r>
      <w:r w:rsidR="008A7523" w:rsidRPr="0082308F">
        <w:rPr>
          <w:rFonts w:ascii="Times New Roman" w:hAnsi="Times New Roman"/>
          <w:b/>
          <w:bCs/>
          <w:i/>
          <w:iCs/>
        </w:rPr>
        <w:t xml:space="preserve"> купонн</w:t>
      </w:r>
      <w:r w:rsidR="00BE33D1" w:rsidRPr="0082308F">
        <w:rPr>
          <w:rFonts w:ascii="Times New Roman" w:hAnsi="Times New Roman"/>
          <w:b/>
          <w:bCs/>
          <w:i/>
          <w:iCs/>
        </w:rPr>
        <w:t>ом</w:t>
      </w:r>
      <w:r w:rsidR="008A7523" w:rsidRPr="0082308F">
        <w:rPr>
          <w:rFonts w:ascii="Times New Roman" w:hAnsi="Times New Roman"/>
          <w:b/>
          <w:bCs/>
          <w:i/>
          <w:iCs/>
        </w:rPr>
        <w:t xml:space="preserve"> период</w:t>
      </w:r>
      <w:r w:rsidR="00BE33D1" w:rsidRPr="0082308F">
        <w:rPr>
          <w:rFonts w:ascii="Times New Roman" w:hAnsi="Times New Roman"/>
          <w:b/>
          <w:bCs/>
          <w:i/>
          <w:iCs/>
        </w:rPr>
        <w:t>е</w:t>
      </w:r>
      <w:r w:rsidR="008A7523" w:rsidRPr="0082308F">
        <w:rPr>
          <w:rFonts w:ascii="Times New Roman" w:hAnsi="Times New Roman"/>
          <w:b/>
          <w:bCs/>
          <w:i/>
          <w:iCs/>
        </w:rPr>
        <w:t xml:space="preserve"> (при наличии) или </w:t>
      </w:r>
      <w:r w:rsidR="00090676" w:rsidRPr="0082308F">
        <w:rPr>
          <w:rFonts w:ascii="Times New Roman" w:hAnsi="Times New Roman"/>
          <w:b/>
          <w:bCs/>
          <w:i/>
          <w:iCs/>
        </w:rPr>
        <w:t xml:space="preserve">в течение купонного периода, часть номинальной стоимости одной Облигации, обязательства по возврату которой не прекращены на дату окончания купонного периода, </w:t>
      </w:r>
      <w:r w:rsidR="00451AA9" w:rsidRPr="0082308F">
        <w:rPr>
          <w:rFonts w:ascii="Times New Roman" w:eastAsia="Times New Roman" w:hAnsi="Times New Roman" w:cs="Times New Roman"/>
          <w:b/>
          <w:i/>
        </w:rPr>
        <w:t>в российских рублях</w:t>
      </w:r>
      <w:r w:rsidRPr="0082308F">
        <w:rPr>
          <w:rFonts w:ascii="Times New Roman" w:hAnsi="Times New Roman" w:cs="Times New Roman"/>
          <w:b/>
          <w:bCs/>
          <w:i/>
          <w:iCs/>
        </w:rPr>
        <w:t xml:space="preserve">; </w:t>
      </w:r>
    </w:p>
    <w:p w14:paraId="07C4FCB6" w14:textId="7E509C66" w:rsidR="000E3CEA" w:rsidRPr="0082308F" w:rsidRDefault="009C577E" w:rsidP="00F57C8B">
      <w:pPr>
        <w:adjustRightInd w:val="0"/>
        <w:spacing w:before="120" w:after="120"/>
        <w:jc w:val="both"/>
        <w:rPr>
          <w:rFonts w:ascii="Times New Roman" w:hAnsi="Times New Roman" w:cs="Times New Roman"/>
          <w:b/>
          <w:bCs/>
          <w:i/>
          <w:iCs/>
        </w:rPr>
      </w:pPr>
      <w:proofErr w:type="spellStart"/>
      <w:r w:rsidRPr="0082308F">
        <w:rPr>
          <w:rFonts w:ascii="Times New Roman" w:hAnsi="Times New Roman" w:cs="Times New Roman"/>
          <w:b/>
          <w:bCs/>
          <w:i/>
          <w:iCs/>
        </w:rPr>
        <w:t>Сj</w:t>
      </w:r>
      <w:proofErr w:type="spellEnd"/>
      <w:r w:rsidR="000E3CEA" w:rsidRPr="0082308F">
        <w:rPr>
          <w:rFonts w:ascii="Times New Roman" w:hAnsi="Times New Roman" w:cs="Times New Roman"/>
          <w:b/>
          <w:bCs/>
          <w:i/>
          <w:iCs/>
        </w:rPr>
        <w:t xml:space="preserve"> – размер процентной ставки первого и второго купона, в процентах годовых;</w:t>
      </w:r>
    </w:p>
    <w:p w14:paraId="1FC8FF13" w14:textId="2D617156" w:rsidR="009D70D2" w:rsidRPr="0082308F" w:rsidRDefault="009D70D2" w:rsidP="009D70D2">
      <w:pPr>
        <w:adjustRightInd w:val="0"/>
        <w:spacing w:before="120" w:after="120"/>
        <w:jc w:val="both"/>
        <w:rPr>
          <w:rFonts w:ascii="Times New Roman" w:hAnsi="Times New Roman" w:cs="Times New Roman"/>
          <w:b/>
          <w:bCs/>
          <w:i/>
          <w:iCs/>
        </w:rPr>
      </w:pPr>
      <w:proofErr w:type="gramStart"/>
      <w:r w:rsidRPr="0082308F">
        <w:rPr>
          <w:rFonts w:ascii="Times New Roman" w:hAnsi="Times New Roman" w:cs="Times New Roman"/>
          <w:b/>
          <w:bCs/>
          <w:i/>
          <w:iCs/>
        </w:rPr>
        <w:t>T(</w:t>
      </w:r>
      <w:proofErr w:type="gramEnd"/>
      <w:r w:rsidR="00F854F0" w:rsidRPr="0082308F">
        <w:rPr>
          <w:rFonts w:ascii="Times New Roman" w:hAnsi="Times New Roman" w:cs="Times New Roman"/>
          <w:b/>
          <w:bCs/>
          <w:i/>
          <w:iCs/>
        </w:rPr>
        <w:t>0</w:t>
      </w:r>
      <w:r w:rsidRPr="0082308F">
        <w:rPr>
          <w:rFonts w:ascii="Times New Roman" w:hAnsi="Times New Roman" w:cs="Times New Roman"/>
          <w:b/>
          <w:bCs/>
          <w:i/>
          <w:iCs/>
        </w:rPr>
        <w:t xml:space="preserve">) – дата </w:t>
      </w:r>
      <w:r w:rsidR="00F854F0" w:rsidRPr="0082308F">
        <w:rPr>
          <w:rFonts w:ascii="Times New Roman" w:hAnsi="Times New Roman" w:cs="Times New Roman"/>
          <w:b/>
          <w:bCs/>
          <w:i/>
          <w:iCs/>
        </w:rPr>
        <w:t xml:space="preserve">начала </w:t>
      </w:r>
      <w:r w:rsidRPr="0082308F">
        <w:rPr>
          <w:rFonts w:ascii="Times New Roman" w:hAnsi="Times New Roman" w:cs="Times New Roman"/>
          <w:b/>
          <w:bCs/>
          <w:i/>
          <w:iCs/>
        </w:rPr>
        <w:t>купонного периода (для первого купона</w:t>
      </w:r>
      <w:r w:rsidR="00F854F0" w:rsidRPr="0082308F">
        <w:rPr>
          <w:rFonts w:ascii="Times New Roman" w:hAnsi="Times New Roman" w:cs="Times New Roman"/>
          <w:b/>
          <w:bCs/>
          <w:i/>
          <w:iCs/>
        </w:rPr>
        <w:t xml:space="preserve"> –</w:t>
      </w:r>
      <w:r w:rsidRPr="0082308F">
        <w:rPr>
          <w:rFonts w:ascii="Times New Roman" w:hAnsi="Times New Roman" w:cs="Times New Roman"/>
          <w:b/>
          <w:bCs/>
          <w:i/>
          <w:iCs/>
        </w:rPr>
        <w:t xml:space="preserve"> </w:t>
      </w:r>
      <w:r w:rsidRPr="0082308F">
        <w:rPr>
          <w:rFonts w:ascii="Times New Roman" w:hAnsi="Times New Roman"/>
          <w:b/>
          <w:bCs/>
          <w:i/>
          <w:iCs/>
        </w:rPr>
        <w:t>дата начала размещения Облигаций)</w:t>
      </w:r>
      <w:r w:rsidRPr="0082308F">
        <w:rPr>
          <w:rFonts w:ascii="Times New Roman" w:hAnsi="Times New Roman" w:cs="Times New Roman"/>
          <w:b/>
          <w:bCs/>
          <w:i/>
          <w:iCs/>
        </w:rPr>
        <w:t xml:space="preserve">; </w:t>
      </w:r>
    </w:p>
    <w:p w14:paraId="3E9632A0" w14:textId="2712D18B" w:rsidR="00F57C8B" w:rsidRPr="0082308F" w:rsidRDefault="009D70D2" w:rsidP="00F57C8B">
      <w:pPr>
        <w:adjustRightInd w:val="0"/>
        <w:spacing w:before="120" w:after="120"/>
        <w:jc w:val="both"/>
        <w:rPr>
          <w:rFonts w:ascii="Times New Roman" w:hAnsi="Times New Roman" w:cs="Times New Roman"/>
          <w:b/>
          <w:bCs/>
          <w:i/>
          <w:iCs/>
        </w:rPr>
      </w:pPr>
      <w:proofErr w:type="gramStart"/>
      <w:r w:rsidRPr="0082308F">
        <w:rPr>
          <w:rFonts w:ascii="Times New Roman" w:hAnsi="Times New Roman" w:cs="Times New Roman"/>
          <w:b/>
          <w:bCs/>
          <w:i/>
          <w:iCs/>
        </w:rPr>
        <w:t>T(</w:t>
      </w:r>
      <w:proofErr w:type="gramEnd"/>
      <w:r w:rsidR="00F854F0" w:rsidRPr="0082308F">
        <w:rPr>
          <w:rFonts w:ascii="Times New Roman" w:hAnsi="Times New Roman" w:cs="Times New Roman"/>
          <w:b/>
          <w:bCs/>
          <w:i/>
          <w:iCs/>
        </w:rPr>
        <w:t>1</w:t>
      </w:r>
      <w:r w:rsidRPr="0082308F">
        <w:rPr>
          <w:rFonts w:ascii="Times New Roman" w:hAnsi="Times New Roman" w:cs="Times New Roman"/>
          <w:b/>
          <w:bCs/>
          <w:i/>
          <w:iCs/>
        </w:rPr>
        <w:t>) – дата окончания купонного периода.</w:t>
      </w:r>
      <w:r w:rsidR="00F57C8B" w:rsidRPr="0082308F">
        <w:rPr>
          <w:rFonts w:ascii="Times New Roman" w:hAnsi="Times New Roman" w:cs="Times New Roman"/>
          <w:b/>
          <w:bCs/>
          <w:i/>
          <w:iCs/>
        </w:rPr>
        <w:t xml:space="preserve"> </w:t>
      </w:r>
    </w:p>
    <w:p w14:paraId="232109A8" w14:textId="17FD89CE" w:rsidR="00F57C8B" w:rsidRPr="0082308F" w:rsidRDefault="00F57C8B" w:rsidP="00F57C8B">
      <w:pPr>
        <w:pStyle w:val="Basic"/>
        <w:ind w:firstLine="0"/>
        <w:rPr>
          <w:rFonts w:eastAsiaTheme="minorEastAsia"/>
          <w:b/>
          <w:bCs/>
          <w:i/>
          <w:iCs/>
          <w:szCs w:val="22"/>
        </w:rPr>
      </w:pPr>
      <w:r w:rsidRPr="0082308F">
        <w:rPr>
          <w:rFonts w:eastAsiaTheme="minorEastAsia"/>
          <w:b/>
          <w:bCs/>
          <w:i/>
          <w:iCs/>
          <w:szCs w:val="22"/>
        </w:rPr>
        <w:lastRenderedPageBreak/>
        <w:t xml:space="preserve">Значение </w:t>
      </w:r>
      <w:proofErr w:type="gramStart"/>
      <w:r w:rsidR="00D023E0" w:rsidRPr="0082308F">
        <w:rPr>
          <w:b/>
          <w:bCs/>
          <w:i/>
          <w:iCs/>
        </w:rPr>
        <w:t>К</w:t>
      </w:r>
      <w:proofErr w:type="gramEnd"/>
      <w:r w:rsidR="00D023E0" w:rsidRPr="0082308F" w:rsidDel="009D70D2">
        <w:rPr>
          <w:rFonts w:eastAsiaTheme="minorEastAsia"/>
          <w:b/>
          <w:bCs/>
          <w:i/>
          <w:iCs/>
          <w:szCs w:val="22"/>
        </w:rPr>
        <w:t xml:space="preserve"> </w:t>
      </w:r>
      <w:r w:rsidRPr="0082308F">
        <w:rPr>
          <w:rFonts w:eastAsiaTheme="minorEastAsia"/>
          <w:b/>
          <w:bCs/>
          <w:i/>
          <w:iCs/>
          <w:szCs w:val="22"/>
        </w:rPr>
        <w:t>определяется</w:t>
      </w:r>
      <w:r w:rsidRPr="0082308F" w:rsidDel="00BD6DD9">
        <w:rPr>
          <w:rFonts w:eastAsiaTheme="minorEastAsia"/>
          <w:b/>
          <w:bCs/>
          <w:i/>
          <w:iCs/>
          <w:szCs w:val="22"/>
        </w:rPr>
        <w:t xml:space="preserve"> </w:t>
      </w:r>
      <w:r w:rsidRPr="0082308F">
        <w:rPr>
          <w:rFonts w:eastAsiaTheme="minorEastAsia"/>
          <w:b/>
          <w:bCs/>
          <w:i/>
          <w:iCs/>
          <w:szCs w:val="22"/>
        </w:rPr>
        <w:t>с точностью до второго знака после запятой (округление второго знака после запятой производится по правилам математического округления: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p>
    <w:p w14:paraId="47F61240" w14:textId="28DD2FD8" w:rsidR="00F57C8B" w:rsidRPr="0082308F" w:rsidRDefault="00F57C8B" w:rsidP="00F57C8B">
      <w:pPr>
        <w:pStyle w:val="Basic"/>
        <w:ind w:firstLine="0"/>
        <w:rPr>
          <w:b/>
          <w:bCs/>
          <w:szCs w:val="22"/>
        </w:rPr>
      </w:pPr>
      <w:r w:rsidRPr="0082308F">
        <w:rPr>
          <w:b/>
          <w:bCs/>
          <w:szCs w:val="22"/>
        </w:rPr>
        <w:t xml:space="preserve">Порядок определения дохода по купонным периодам начиная </w:t>
      </w:r>
      <w:r w:rsidR="009009C6">
        <w:rPr>
          <w:b/>
          <w:bCs/>
          <w:szCs w:val="22"/>
        </w:rPr>
        <w:t>с</w:t>
      </w:r>
      <w:r w:rsidR="009009C6" w:rsidRPr="0082308F">
        <w:rPr>
          <w:b/>
          <w:bCs/>
          <w:szCs w:val="22"/>
        </w:rPr>
        <w:t xml:space="preserve"> </w:t>
      </w:r>
      <w:r w:rsidR="009D70D2" w:rsidRPr="0082308F">
        <w:rPr>
          <w:b/>
          <w:bCs/>
          <w:szCs w:val="22"/>
        </w:rPr>
        <w:t>третьего</w:t>
      </w:r>
      <w:r w:rsidRPr="0082308F">
        <w:rPr>
          <w:b/>
          <w:bCs/>
          <w:szCs w:val="22"/>
        </w:rPr>
        <w:t>:</w:t>
      </w:r>
    </w:p>
    <w:p w14:paraId="49E5A154" w14:textId="7E104FB5" w:rsidR="00F57C8B" w:rsidRPr="0082308F" w:rsidRDefault="00F57C8B" w:rsidP="00F57C8B">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xml:space="preserve">Размер процентной ставки по купонным периодам, начиная </w:t>
      </w:r>
      <w:r w:rsidR="00A142D6" w:rsidRPr="0082308F">
        <w:rPr>
          <w:rFonts w:ascii="Times New Roman" w:hAnsi="Times New Roman"/>
          <w:b/>
          <w:bCs/>
          <w:i/>
          <w:iCs/>
        </w:rPr>
        <w:t xml:space="preserve">с </w:t>
      </w:r>
      <w:r w:rsidR="009D70D2" w:rsidRPr="0082308F">
        <w:rPr>
          <w:rFonts w:ascii="Times New Roman" w:hAnsi="Times New Roman"/>
          <w:b/>
          <w:bCs/>
          <w:i/>
          <w:iCs/>
        </w:rPr>
        <w:t>третьего</w:t>
      </w:r>
      <w:r w:rsidRPr="0082308F">
        <w:rPr>
          <w:rFonts w:ascii="Times New Roman" w:hAnsi="Times New Roman"/>
          <w:b/>
          <w:bCs/>
          <w:i/>
          <w:iCs/>
        </w:rPr>
        <w:t>,</w:t>
      </w:r>
      <w:r w:rsidRPr="0082308F">
        <w:rPr>
          <w:rFonts w:ascii="Times New Roman" w:hAnsi="Times New Roman"/>
          <w:b/>
          <w:i/>
          <w:iCs/>
        </w:rPr>
        <w:t xml:space="preserve"> </w:t>
      </w:r>
      <w:r w:rsidRPr="0082308F">
        <w:rPr>
          <w:rFonts w:ascii="Times New Roman" w:hAnsi="Times New Roman"/>
          <w:b/>
          <w:bCs/>
          <w:i/>
          <w:iCs/>
        </w:rPr>
        <w:t>рассчитывается по следующей формуле:</w:t>
      </w:r>
    </w:p>
    <w:p w14:paraId="60D48F04" w14:textId="45A5ADCA" w:rsidR="00F57C8B" w:rsidRPr="0082308F" w:rsidRDefault="00F57C8B" w:rsidP="00F57C8B">
      <w:pPr>
        <w:adjustRightInd w:val="0"/>
        <w:spacing w:before="120" w:after="120"/>
        <w:jc w:val="both"/>
        <w:rPr>
          <w:rFonts w:ascii="Times New Roman" w:hAnsi="Times New Roman" w:cs="Times New Roman"/>
          <w:b/>
          <w:bCs/>
          <w:i/>
          <w:iCs/>
        </w:rPr>
      </w:pPr>
      <w:proofErr w:type="spellStart"/>
      <w:r w:rsidRPr="0082308F">
        <w:rPr>
          <w:rFonts w:ascii="Times New Roman" w:hAnsi="Times New Roman" w:cs="Times New Roman"/>
          <w:b/>
          <w:bCs/>
          <w:i/>
          <w:iCs/>
        </w:rPr>
        <w:t>Сj</w:t>
      </w:r>
      <w:proofErr w:type="spellEnd"/>
      <w:r w:rsidRPr="0082308F">
        <w:rPr>
          <w:rFonts w:ascii="Times New Roman" w:hAnsi="Times New Roman" w:cs="Times New Roman"/>
          <w:b/>
          <w:bCs/>
          <w:i/>
          <w:iCs/>
        </w:rPr>
        <w:t xml:space="preserve"> = R</w:t>
      </w:r>
      <w:r w:rsidR="00264ED0" w:rsidRPr="0082308F">
        <w:rPr>
          <w:rFonts w:ascii="Times New Roman" w:hAnsi="Times New Roman" w:cs="Times New Roman"/>
          <w:b/>
          <w:bCs/>
          <w:i/>
          <w:iCs/>
          <w:lang w:val="en-US"/>
        </w:rPr>
        <w:t>j</w:t>
      </w:r>
      <w:r w:rsidRPr="0082308F">
        <w:rPr>
          <w:rFonts w:ascii="Times New Roman" w:hAnsi="Times New Roman" w:cs="Times New Roman"/>
          <w:b/>
          <w:bCs/>
          <w:i/>
          <w:iCs/>
        </w:rPr>
        <w:t xml:space="preserve"> + 5%, где; </w:t>
      </w:r>
    </w:p>
    <w:p w14:paraId="557F7F8B" w14:textId="19CBD83B" w:rsidR="00F57C8B" w:rsidRPr="0082308F" w:rsidRDefault="00F57C8B" w:rsidP="00F57C8B">
      <w:pPr>
        <w:adjustRightInd w:val="0"/>
        <w:spacing w:before="120" w:after="120"/>
        <w:jc w:val="both"/>
        <w:rPr>
          <w:rFonts w:ascii="Times New Roman" w:hAnsi="Times New Roman" w:cs="Times New Roman"/>
          <w:b/>
          <w:bCs/>
          <w:i/>
          <w:iCs/>
        </w:rPr>
      </w:pPr>
      <w:proofErr w:type="spellStart"/>
      <w:r w:rsidRPr="0082308F">
        <w:rPr>
          <w:rFonts w:ascii="Times New Roman" w:hAnsi="Times New Roman" w:cs="Times New Roman"/>
          <w:b/>
          <w:bCs/>
          <w:i/>
          <w:iCs/>
        </w:rPr>
        <w:t>Сj</w:t>
      </w:r>
      <w:proofErr w:type="spellEnd"/>
      <w:r w:rsidRPr="0082308F">
        <w:rPr>
          <w:rFonts w:ascii="Times New Roman" w:hAnsi="Times New Roman" w:cs="Times New Roman"/>
          <w:b/>
          <w:bCs/>
          <w:i/>
          <w:iCs/>
        </w:rPr>
        <w:t xml:space="preserve"> – размер процентной ставки </w:t>
      </w:r>
      <w:r w:rsidRPr="0082308F">
        <w:rPr>
          <w:rFonts w:ascii="Times New Roman" w:hAnsi="Times New Roman" w:cs="Times New Roman"/>
          <w:b/>
          <w:bCs/>
          <w:i/>
          <w:iCs/>
          <w:lang w:val="en-US"/>
        </w:rPr>
        <w:t>j</w:t>
      </w:r>
      <w:r w:rsidRPr="0082308F">
        <w:rPr>
          <w:rFonts w:ascii="Times New Roman" w:hAnsi="Times New Roman" w:cs="Times New Roman"/>
          <w:b/>
          <w:bCs/>
          <w:i/>
          <w:iCs/>
        </w:rPr>
        <w:t>-го купона</w:t>
      </w:r>
      <w:r w:rsidR="000A396B" w:rsidRPr="0082308F">
        <w:rPr>
          <w:rFonts w:ascii="Times New Roman" w:hAnsi="Times New Roman" w:cs="Times New Roman"/>
          <w:b/>
          <w:bCs/>
          <w:i/>
          <w:iCs/>
        </w:rPr>
        <w:t>, в процентах годовых</w:t>
      </w:r>
      <w:r w:rsidRPr="0082308F">
        <w:rPr>
          <w:rFonts w:ascii="Times New Roman" w:hAnsi="Times New Roman" w:cs="Times New Roman"/>
          <w:b/>
          <w:bCs/>
          <w:i/>
          <w:iCs/>
        </w:rPr>
        <w:t>;</w:t>
      </w:r>
    </w:p>
    <w:p w14:paraId="174CD157" w14:textId="45BFB0C5" w:rsidR="00F57C8B" w:rsidRPr="0082308F" w:rsidRDefault="00F57C8B" w:rsidP="00F57C8B">
      <w:pPr>
        <w:adjustRightInd w:val="0"/>
        <w:spacing w:before="120" w:after="120"/>
        <w:jc w:val="both"/>
        <w:rPr>
          <w:rFonts w:ascii="Times New Roman" w:hAnsi="Times New Roman" w:cs="Times New Roman"/>
          <w:b/>
          <w:bCs/>
          <w:i/>
          <w:iCs/>
        </w:rPr>
      </w:pPr>
      <w:r w:rsidRPr="0082308F">
        <w:rPr>
          <w:rFonts w:ascii="Times New Roman" w:hAnsi="Times New Roman" w:cs="Times New Roman"/>
          <w:b/>
          <w:bCs/>
          <w:i/>
          <w:iCs/>
          <w:lang w:val="en-US"/>
        </w:rPr>
        <w:t>j</w:t>
      </w:r>
      <w:r w:rsidRPr="0082308F">
        <w:rPr>
          <w:rFonts w:ascii="Times New Roman" w:hAnsi="Times New Roman" w:cs="Times New Roman"/>
          <w:b/>
          <w:bCs/>
          <w:i/>
          <w:iCs/>
        </w:rPr>
        <w:t xml:space="preserve"> – порядковый номер очередного купонного периода</w:t>
      </w:r>
      <w:r w:rsidR="009D70D2" w:rsidRPr="0082308F">
        <w:rPr>
          <w:rFonts w:ascii="Times New Roman" w:hAnsi="Times New Roman" w:cs="Times New Roman"/>
          <w:b/>
          <w:bCs/>
          <w:i/>
          <w:iCs/>
        </w:rPr>
        <w:t xml:space="preserve"> (</w:t>
      </w:r>
      <w:r w:rsidR="009D70D2" w:rsidRPr="0082308F">
        <w:rPr>
          <w:rFonts w:ascii="Times New Roman" w:hAnsi="Times New Roman" w:cs="Times New Roman"/>
          <w:b/>
          <w:bCs/>
          <w:i/>
          <w:iCs/>
          <w:lang w:val="en-US"/>
        </w:rPr>
        <w:t>j</w:t>
      </w:r>
      <w:r w:rsidR="008737B1" w:rsidRPr="0082308F">
        <w:rPr>
          <w:rFonts w:ascii="Times New Roman" w:hAnsi="Times New Roman" w:cs="Times New Roman"/>
          <w:b/>
          <w:bCs/>
          <w:i/>
          <w:iCs/>
        </w:rPr>
        <w:t>=3,4,5</w:t>
      </w:r>
      <w:r w:rsidR="009D70D2" w:rsidRPr="0082308F">
        <w:rPr>
          <w:rFonts w:ascii="Times New Roman" w:hAnsi="Times New Roman" w:cs="Times New Roman"/>
          <w:b/>
          <w:bCs/>
          <w:i/>
          <w:iCs/>
        </w:rPr>
        <w:t>…)</w:t>
      </w:r>
      <w:r w:rsidRPr="0082308F">
        <w:rPr>
          <w:rFonts w:ascii="Times New Roman" w:hAnsi="Times New Roman" w:cs="Times New Roman"/>
          <w:b/>
          <w:bCs/>
          <w:i/>
          <w:iCs/>
        </w:rPr>
        <w:t>;</w:t>
      </w:r>
    </w:p>
    <w:p w14:paraId="7907A1E9" w14:textId="1136C427" w:rsidR="00F57C8B" w:rsidRPr="0082308F" w:rsidRDefault="00F57C8B" w:rsidP="00F57C8B">
      <w:pPr>
        <w:adjustRightInd w:val="0"/>
        <w:spacing w:before="120" w:after="120"/>
        <w:jc w:val="both"/>
        <w:rPr>
          <w:rFonts w:ascii="Times New Roman" w:hAnsi="Times New Roman" w:cs="Times New Roman"/>
          <w:b/>
          <w:bCs/>
          <w:i/>
          <w:iCs/>
        </w:rPr>
      </w:pPr>
      <w:r w:rsidRPr="0082308F">
        <w:rPr>
          <w:rFonts w:ascii="Times New Roman" w:hAnsi="Times New Roman" w:cs="Times New Roman"/>
          <w:b/>
          <w:bCs/>
          <w:i/>
          <w:iCs/>
        </w:rPr>
        <w:t>R</w:t>
      </w:r>
      <w:r w:rsidR="00264ED0" w:rsidRPr="0082308F">
        <w:rPr>
          <w:rFonts w:ascii="Times New Roman" w:hAnsi="Times New Roman" w:cs="Times New Roman"/>
          <w:b/>
          <w:bCs/>
          <w:i/>
          <w:iCs/>
          <w:lang w:val="en-US"/>
        </w:rPr>
        <w:t>j</w:t>
      </w:r>
      <w:r w:rsidRPr="0082308F">
        <w:rPr>
          <w:rFonts w:ascii="Times New Roman" w:hAnsi="Times New Roman" w:cs="Times New Roman"/>
          <w:b/>
          <w:bCs/>
          <w:i/>
          <w:iCs/>
        </w:rPr>
        <w:t xml:space="preserve"> – Ключевая ставка Банка России, действующая по состоянию на 5-й (пятый) день, предшествующий дате начала </w:t>
      </w:r>
      <w:r w:rsidRPr="0082308F">
        <w:rPr>
          <w:rFonts w:ascii="Times New Roman" w:hAnsi="Times New Roman" w:cs="Times New Roman"/>
          <w:b/>
          <w:bCs/>
          <w:i/>
          <w:iCs/>
          <w:lang w:val="en-US"/>
        </w:rPr>
        <w:t>j</w:t>
      </w:r>
      <w:r w:rsidRPr="0082308F">
        <w:rPr>
          <w:rFonts w:ascii="Times New Roman" w:hAnsi="Times New Roman" w:cs="Times New Roman"/>
          <w:b/>
          <w:bCs/>
          <w:i/>
          <w:iCs/>
        </w:rPr>
        <w:t xml:space="preserve">-го купонного периода. В случае если на дату расчета процентной ставки </w:t>
      </w:r>
      <w:r w:rsidRPr="0082308F">
        <w:rPr>
          <w:rFonts w:ascii="Times New Roman" w:hAnsi="Times New Roman" w:cs="Times New Roman"/>
          <w:b/>
          <w:bCs/>
          <w:i/>
          <w:iCs/>
          <w:lang w:val="en-US"/>
        </w:rPr>
        <w:t>j</w:t>
      </w:r>
      <w:r w:rsidRPr="0082308F">
        <w:rPr>
          <w:rFonts w:ascii="Times New Roman" w:hAnsi="Times New Roman" w:cs="Times New Roman"/>
          <w:b/>
          <w:bCs/>
          <w:i/>
          <w:iCs/>
        </w:rPr>
        <w:t xml:space="preserve">-го купона Ключевая ставка Банка России не будет действовать, то в качестве величины </w:t>
      </w:r>
      <w:proofErr w:type="spellStart"/>
      <w:r w:rsidRPr="0082308F">
        <w:rPr>
          <w:rFonts w:ascii="Times New Roman" w:hAnsi="Times New Roman" w:cs="Times New Roman"/>
          <w:b/>
          <w:bCs/>
          <w:i/>
          <w:iCs/>
          <w:lang w:val="en-US"/>
        </w:rPr>
        <w:t>R</w:t>
      </w:r>
      <w:r w:rsidR="000E3CEA" w:rsidRPr="0082308F">
        <w:rPr>
          <w:rFonts w:ascii="Times New Roman" w:hAnsi="Times New Roman" w:cs="Times New Roman"/>
          <w:b/>
          <w:bCs/>
          <w:i/>
          <w:iCs/>
          <w:lang w:val="en-US"/>
        </w:rPr>
        <w:t>j</w:t>
      </w:r>
      <w:proofErr w:type="spellEnd"/>
      <w:r w:rsidRPr="0082308F">
        <w:rPr>
          <w:rFonts w:ascii="Times New Roman" w:hAnsi="Times New Roman" w:cs="Times New Roman"/>
          <w:b/>
          <w:bCs/>
          <w:i/>
          <w:iCs/>
        </w:rPr>
        <w:t xml:space="preserve"> принимается иная аналогичная процентная ставка по основным операциям Банка России по регулированию ликвидности банковского сектора.</w:t>
      </w:r>
    </w:p>
    <w:p w14:paraId="34DB6766" w14:textId="7DCD38D4" w:rsidR="00F57C8B" w:rsidRPr="0082308F" w:rsidRDefault="00F57C8B" w:rsidP="00F57C8B">
      <w:pPr>
        <w:adjustRightInd w:val="0"/>
        <w:spacing w:before="120" w:after="120"/>
        <w:jc w:val="both"/>
        <w:rPr>
          <w:rFonts w:ascii="Times New Roman" w:hAnsi="Times New Roman" w:cs="Times New Roman"/>
          <w:b/>
          <w:bCs/>
          <w:i/>
          <w:iCs/>
          <w:u w:val="single"/>
        </w:rPr>
      </w:pPr>
      <w:r w:rsidRPr="0082308F">
        <w:rPr>
          <w:rFonts w:ascii="Times New Roman" w:hAnsi="Times New Roman" w:cs="Times New Roman"/>
          <w:b/>
          <w:bCs/>
          <w:i/>
          <w:iCs/>
          <w:u w:val="single"/>
        </w:rPr>
        <w:t>Размер купонного дохода, выплачиваемого по каждому купону</w:t>
      </w:r>
      <w:r w:rsidR="004C2D61" w:rsidRPr="0082308F">
        <w:rPr>
          <w:rFonts w:ascii="Times New Roman" w:hAnsi="Times New Roman" w:cs="Times New Roman"/>
          <w:b/>
          <w:bCs/>
          <w:i/>
          <w:iCs/>
          <w:u w:val="single"/>
        </w:rPr>
        <w:t xml:space="preserve"> </w:t>
      </w:r>
      <w:r w:rsidR="004C2D61" w:rsidRPr="0082308F">
        <w:rPr>
          <w:rFonts w:ascii="Times New Roman" w:hAnsi="Times New Roman"/>
          <w:b/>
          <w:bCs/>
          <w:i/>
          <w:iCs/>
          <w:u w:val="single"/>
        </w:rPr>
        <w:t xml:space="preserve">начиная </w:t>
      </w:r>
      <w:r w:rsidR="00340997" w:rsidRPr="0082308F">
        <w:rPr>
          <w:rFonts w:ascii="Times New Roman" w:hAnsi="Times New Roman"/>
          <w:b/>
          <w:bCs/>
          <w:i/>
          <w:iCs/>
          <w:u w:val="single"/>
        </w:rPr>
        <w:t xml:space="preserve">с </w:t>
      </w:r>
      <w:r w:rsidR="009D70D2" w:rsidRPr="0082308F">
        <w:rPr>
          <w:rFonts w:ascii="Times New Roman" w:hAnsi="Times New Roman"/>
          <w:b/>
          <w:bCs/>
          <w:i/>
          <w:iCs/>
          <w:u w:val="single"/>
        </w:rPr>
        <w:t>третьего</w:t>
      </w:r>
      <w:r w:rsidRPr="0082308F">
        <w:rPr>
          <w:rFonts w:ascii="Times New Roman" w:hAnsi="Times New Roman" w:cs="Times New Roman"/>
          <w:b/>
          <w:bCs/>
          <w:i/>
          <w:iCs/>
          <w:u w:val="single"/>
        </w:rPr>
        <w:t xml:space="preserve">, определяется по формуле: </w:t>
      </w:r>
    </w:p>
    <w:p w14:paraId="601A825A" w14:textId="77777777" w:rsidR="00F57C8B" w:rsidRPr="0082308F" w:rsidRDefault="00F57C8B" w:rsidP="00F57C8B">
      <w:pPr>
        <w:adjustRightInd w:val="0"/>
        <w:spacing w:before="120" w:after="120"/>
        <w:jc w:val="both"/>
        <w:rPr>
          <w:rFonts w:ascii="Times New Roman" w:hAnsi="Times New Roman" w:cs="Times New Roman"/>
          <w:b/>
          <w:bCs/>
          <w:i/>
          <w:iCs/>
        </w:rPr>
      </w:pPr>
      <w:r w:rsidRPr="0082308F">
        <w:rPr>
          <w:rFonts w:ascii="Times New Roman" w:hAnsi="Times New Roman" w:cs="Times New Roman"/>
          <w:b/>
          <w:bCs/>
          <w:i/>
          <w:iCs/>
        </w:rPr>
        <w:t>К</w:t>
      </w:r>
      <w:r w:rsidRPr="0082308F">
        <w:rPr>
          <w:rFonts w:ascii="Times New Roman" w:hAnsi="Times New Roman" w:cs="Times New Roman"/>
          <w:b/>
          <w:bCs/>
          <w:i/>
          <w:iCs/>
          <w:lang w:val="en-US"/>
        </w:rPr>
        <w:t>j</w:t>
      </w:r>
      <w:r w:rsidRPr="0082308F">
        <w:rPr>
          <w:rFonts w:ascii="Times New Roman" w:hAnsi="Times New Roman" w:cs="Times New Roman"/>
          <w:b/>
          <w:bCs/>
          <w:i/>
          <w:iCs/>
        </w:rPr>
        <w:t xml:space="preserve"> = </w:t>
      </w:r>
      <w:proofErr w:type="spellStart"/>
      <w:r w:rsidRPr="0082308F">
        <w:rPr>
          <w:rFonts w:ascii="Times New Roman" w:hAnsi="Times New Roman" w:cs="Times New Roman"/>
          <w:b/>
          <w:bCs/>
          <w:i/>
          <w:iCs/>
        </w:rPr>
        <w:t>Cj</w:t>
      </w:r>
      <w:proofErr w:type="spellEnd"/>
      <w:r w:rsidRPr="0082308F">
        <w:rPr>
          <w:rFonts w:ascii="Times New Roman" w:hAnsi="Times New Roman" w:cs="Times New Roman"/>
          <w:b/>
          <w:bCs/>
          <w:i/>
          <w:iCs/>
        </w:rPr>
        <w:t xml:space="preserve"> * </w:t>
      </w:r>
      <w:proofErr w:type="spellStart"/>
      <w:r w:rsidRPr="0082308F">
        <w:rPr>
          <w:rFonts w:ascii="Times New Roman" w:hAnsi="Times New Roman" w:cs="Times New Roman"/>
          <w:b/>
          <w:bCs/>
          <w:i/>
          <w:iCs/>
        </w:rPr>
        <w:t>Nom</w:t>
      </w:r>
      <w:proofErr w:type="spellEnd"/>
      <w:r w:rsidRPr="0082308F">
        <w:rPr>
          <w:rFonts w:ascii="Times New Roman" w:hAnsi="Times New Roman" w:cs="Times New Roman"/>
          <w:b/>
          <w:bCs/>
          <w:i/>
          <w:iCs/>
        </w:rPr>
        <w:t xml:space="preserve"> * (T(j) -T(j-1)) / (365 * 100%), где </w:t>
      </w:r>
    </w:p>
    <w:p w14:paraId="7407AFC7" w14:textId="77777777" w:rsidR="00F57C8B" w:rsidRPr="0082308F" w:rsidRDefault="00F57C8B" w:rsidP="00F57C8B">
      <w:pPr>
        <w:adjustRightInd w:val="0"/>
        <w:spacing w:before="120" w:after="120"/>
        <w:jc w:val="both"/>
        <w:rPr>
          <w:rFonts w:ascii="Times New Roman" w:hAnsi="Times New Roman" w:cs="Times New Roman"/>
          <w:b/>
          <w:bCs/>
          <w:i/>
          <w:iCs/>
        </w:rPr>
      </w:pPr>
      <w:r w:rsidRPr="0082308F">
        <w:rPr>
          <w:rFonts w:ascii="Times New Roman" w:hAnsi="Times New Roman" w:cs="Times New Roman"/>
          <w:b/>
          <w:bCs/>
          <w:i/>
          <w:iCs/>
        </w:rPr>
        <w:t>К</w:t>
      </w:r>
      <w:r w:rsidRPr="0082308F">
        <w:rPr>
          <w:rFonts w:ascii="Times New Roman" w:hAnsi="Times New Roman" w:cs="Times New Roman"/>
          <w:b/>
          <w:bCs/>
          <w:i/>
          <w:iCs/>
          <w:lang w:val="en-US"/>
        </w:rPr>
        <w:t>j</w:t>
      </w:r>
      <w:r w:rsidRPr="0082308F">
        <w:rPr>
          <w:rFonts w:ascii="Times New Roman" w:hAnsi="Times New Roman" w:cs="Times New Roman"/>
          <w:b/>
          <w:bCs/>
          <w:i/>
          <w:iCs/>
        </w:rPr>
        <w:t xml:space="preserve"> - величина купонного дохода по каждой Облигации, в российских рублях; </w:t>
      </w:r>
    </w:p>
    <w:p w14:paraId="65EF5383" w14:textId="05D01E4C" w:rsidR="00F57C8B" w:rsidRPr="0082308F" w:rsidRDefault="00F57C8B" w:rsidP="00F57C8B">
      <w:pPr>
        <w:adjustRightInd w:val="0"/>
        <w:spacing w:before="120" w:after="120"/>
        <w:jc w:val="both"/>
        <w:rPr>
          <w:rFonts w:ascii="Times New Roman" w:hAnsi="Times New Roman" w:cs="Times New Roman"/>
          <w:b/>
          <w:bCs/>
          <w:i/>
          <w:iCs/>
        </w:rPr>
      </w:pPr>
      <w:r w:rsidRPr="0082308F">
        <w:rPr>
          <w:rFonts w:ascii="Times New Roman" w:hAnsi="Times New Roman" w:cs="Times New Roman"/>
          <w:b/>
          <w:bCs/>
          <w:i/>
          <w:iCs/>
        </w:rPr>
        <w:t xml:space="preserve">j – </w:t>
      </w:r>
      <w:r w:rsidR="000A396B" w:rsidRPr="0082308F">
        <w:rPr>
          <w:rFonts w:ascii="Times New Roman" w:hAnsi="Times New Roman" w:cs="Times New Roman"/>
          <w:b/>
          <w:bCs/>
          <w:i/>
          <w:iCs/>
        </w:rPr>
        <w:t>порядковый номер очередного купонного периода (</w:t>
      </w:r>
      <w:r w:rsidR="000A396B" w:rsidRPr="0082308F">
        <w:rPr>
          <w:rFonts w:ascii="Times New Roman" w:hAnsi="Times New Roman" w:cs="Times New Roman"/>
          <w:b/>
          <w:bCs/>
          <w:i/>
          <w:iCs/>
          <w:lang w:val="en-US"/>
        </w:rPr>
        <w:t>j</w:t>
      </w:r>
      <w:r w:rsidR="008737B1" w:rsidRPr="0082308F">
        <w:rPr>
          <w:rFonts w:ascii="Times New Roman" w:hAnsi="Times New Roman" w:cs="Times New Roman"/>
          <w:b/>
          <w:bCs/>
          <w:i/>
          <w:iCs/>
        </w:rPr>
        <w:t>=3,4,5</w:t>
      </w:r>
      <w:r w:rsidR="000A396B" w:rsidRPr="0082308F">
        <w:rPr>
          <w:rFonts w:ascii="Times New Roman" w:hAnsi="Times New Roman" w:cs="Times New Roman"/>
          <w:b/>
          <w:bCs/>
          <w:i/>
          <w:iCs/>
        </w:rPr>
        <w:t>…)</w:t>
      </w:r>
      <w:r w:rsidRPr="0082308F">
        <w:rPr>
          <w:rFonts w:ascii="Times New Roman" w:hAnsi="Times New Roman" w:cs="Times New Roman"/>
          <w:b/>
          <w:bCs/>
          <w:i/>
          <w:iCs/>
        </w:rPr>
        <w:t xml:space="preserve">; </w:t>
      </w:r>
    </w:p>
    <w:p w14:paraId="2963A9EC" w14:textId="6AB76A72" w:rsidR="00F57C8B" w:rsidRPr="0082308F" w:rsidRDefault="00F57C8B" w:rsidP="00F57C8B">
      <w:pPr>
        <w:adjustRightInd w:val="0"/>
        <w:spacing w:before="120" w:after="120"/>
        <w:jc w:val="both"/>
        <w:rPr>
          <w:rFonts w:ascii="Times New Roman" w:hAnsi="Times New Roman" w:cs="Times New Roman"/>
          <w:b/>
          <w:bCs/>
          <w:i/>
          <w:iCs/>
        </w:rPr>
      </w:pPr>
      <w:proofErr w:type="spellStart"/>
      <w:r w:rsidRPr="0082308F">
        <w:rPr>
          <w:rFonts w:ascii="Times New Roman" w:hAnsi="Times New Roman" w:cs="Times New Roman"/>
          <w:b/>
          <w:bCs/>
          <w:i/>
          <w:iCs/>
        </w:rPr>
        <w:t>Nom</w:t>
      </w:r>
      <w:proofErr w:type="spellEnd"/>
      <w:r w:rsidRPr="0082308F">
        <w:rPr>
          <w:rFonts w:ascii="Times New Roman" w:hAnsi="Times New Roman" w:cs="Times New Roman"/>
          <w:b/>
          <w:bCs/>
          <w:i/>
          <w:iCs/>
        </w:rPr>
        <w:t xml:space="preserve"> – номинальн</w:t>
      </w:r>
      <w:r w:rsidR="00F812B5">
        <w:rPr>
          <w:rFonts w:ascii="Times New Roman" w:hAnsi="Times New Roman" w:cs="Times New Roman"/>
          <w:b/>
          <w:bCs/>
          <w:i/>
          <w:iCs/>
        </w:rPr>
        <w:t>ая</w:t>
      </w:r>
      <w:r w:rsidRPr="0082308F">
        <w:rPr>
          <w:rFonts w:ascii="Times New Roman" w:hAnsi="Times New Roman" w:cs="Times New Roman"/>
          <w:b/>
          <w:bCs/>
          <w:i/>
          <w:iCs/>
        </w:rPr>
        <w:t xml:space="preserve"> стоимост</w:t>
      </w:r>
      <w:r w:rsidR="00F812B5">
        <w:rPr>
          <w:rFonts w:ascii="Times New Roman" w:hAnsi="Times New Roman" w:cs="Times New Roman"/>
          <w:b/>
          <w:bCs/>
          <w:i/>
          <w:iCs/>
        </w:rPr>
        <w:t>ь</w:t>
      </w:r>
      <w:bookmarkStart w:id="1" w:name="_GoBack"/>
      <w:bookmarkEnd w:id="1"/>
      <w:r w:rsidRPr="0082308F">
        <w:rPr>
          <w:rFonts w:ascii="Times New Roman" w:hAnsi="Times New Roman" w:cs="Times New Roman"/>
          <w:b/>
          <w:bCs/>
          <w:i/>
          <w:iCs/>
        </w:rPr>
        <w:t xml:space="preserve"> одной Облигации, а в случае, если обязательства Эмитента по возврату номинальной стоимости владельцам Облигаций были частично прекращены в связи с наступлением любого из Событий прекращения обязательств, указанных в п. 5.8.1. Решения о выпуске, в предыдущих купонных периодах или в течение j-</w:t>
      </w:r>
      <w:proofErr w:type="spellStart"/>
      <w:r w:rsidRPr="0082308F">
        <w:rPr>
          <w:rFonts w:ascii="Times New Roman" w:hAnsi="Times New Roman" w:cs="Times New Roman"/>
          <w:b/>
          <w:bCs/>
          <w:i/>
          <w:iCs/>
        </w:rPr>
        <w:t>го</w:t>
      </w:r>
      <w:proofErr w:type="spellEnd"/>
      <w:r w:rsidRPr="0082308F">
        <w:rPr>
          <w:rFonts w:ascii="Times New Roman" w:hAnsi="Times New Roman" w:cs="Times New Roman"/>
          <w:b/>
          <w:bCs/>
          <w:i/>
          <w:iCs/>
        </w:rPr>
        <w:t xml:space="preserve"> купонного периода, часть номинальной стоимости одной Облигации, обязательства по возврату которой не прекращены на дату окончания </w:t>
      </w:r>
      <w:r w:rsidRPr="0082308F">
        <w:rPr>
          <w:rFonts w:ascii="Times New Roman" w:hAnsi="Times New Roman" w:cs="Times New Roman"/>
          <w:b/>
          <w:bCs/>
          <w:i/>
          <w:iCs/>
          <w:lang w:val="en-US"/>
        </w:rPr>
        <w:t>j</w:t>
      </w:r>
      <w:r w:rsidRPr="0082308F">
        <w:rPr>
          <w:rFonts w:ascii="Times New Roman" w:hAnsi="Times New Roman" w:cs="Times New Roman"/>
          <w:b/>
          <w:bCs/>
          <w:i/>
          <w:iCs/>
        </w:rPr>
        <w:t xml:space="preserve">-го купонного периода, в российских рублях; </w:t>
      </w:r>
    </w:p>
    <w:p w14:paraId="6F7A9AB3" w14:textId="77777777" w:rsidR="00F57C8B" w:rsidRPr="0082308F" w:rsidRDefault="00F57C8B" w:rsidP="00F57C8B">
      <w:pPr>
        <w:adjustRightInd w:val="0"/>
        <w:spacing w:before="120" w:after="120"/>
        <w:jc w:val="both"/>
        <w:rPr>
          <w:rFonts w:ascii="Times New Roman" w:hAnsi="Times New Roman" w:cs="Times New Roman"/>
          <w:b/>
          <w:bCs/>
          <w:i/>
          <w:iCs/>
        </w:rPr>
      </w:pPr>
      <w:proofErr w:type="spellStart"/>
      <w:r w:rsidRPr="0082308F">
        <w:rPr>
          <w:rFonts w:ascii="Times New Roman" w:hAnsi="Times New Roman" w:cs="Times New Roman"/>
          <w:b/>
          <w:bCs/>
          <w:i/>
          <w:iCs/>
        </w:rPr>
        <w:t>Cj</w:t>
      </w:r>
      <w:proofErr w:type="spellEnd"/>
      <w:r w:rsidRPr="0082308F">
        <w:rPr>
          <w:rFonts w:ascii="Times New Roman" w:hAnsi="Times New Roman" w:cs="Times New Roman"/>
          <w:b/>
          <w:bCs/>
          <w:i/>
          <w:iCs/>
        </w:rPr>
        <w:t xml:space="preserve"> – размер процентной ставки j-</w:t>
      </w:r>
      <w:proofErr w:type="spellStart"/>
      <w:r w:rsidRPr="0082308F">
        <w:rPr>
          <w:rFonts w:ascii="Times New Roman" w:hAnsi="Times New Roman" w:cs="Times New Roman"/>
          <w:b/>
          <w:bCs/>
          <w:i/>
          <w:iCs/>
        </w:rPr>
        <w:t>го</w:t>
      </w:r>
      <w:proofErr w:type="spellEnd"/>
      <w:r w:rsidRPr="0082308F">
        <w:rPr>
          <w:rFonts w:ascii="Times New Roman" w:hAnsi="Times New Roman" w:cs="Times New Roman"/>
          <w:b/>
          <w:bCs/>
          <w:i/>
          <w:iCs/>
        </w:rPr>
        <w:t xml:space="preserve"> купона, в процентах годовых; </w:t>
      </w:r>
    </w:p>
    <w:p w14:paraId="4D8DA84F" w14:textId="77777777" w:rsidR="00F57C8B" w:rsidRPr="0082308F" w:rsidRDefault="00F57C8B" w:rsidP="00F57C8B">
      <w:pPr>
        <w:adjustRightInd w:val="0"/>
        <w:spacing w:before="120" w:after="120"/>
        <w:jc w:val="both"/>
        <w:rPr>
          <w:rFonts w:ascii="Times New Roman" w:hAnsi="Times New Roman" w:cs="Times New Roman"/>
          <w:b/>
          <w:bCs/>
          <w:i/>
          <w:iCs/>
        </w:rPr>
      </w:pPr>
      <w:r w:rsidRPr="0082308F">
        <w:rPr>
          <w:rFonts w:ascii="Times New Roman" w:hAnsi="Times New Roman" w:cs="Times New Roman"/>
          <w:b/>
          <w:bCs/>
          <w:i/>
          <w:iCs/>
        </w:rPr>
        <w:t>T(j-1) – дата окончания (</w:t>
      </w:r>
      <w:r w:rsidRPr="0082308F">
        <w:rPr>
          <w:rFonts w:ascii="Times New Roman" w:hAnsi="Times New Roman" w:cs="Times New Roman"/>
          <w:b/>
          <w:bCs/>
          <w:i/>
          <w:iCs/>
          <w:lang w:val="en-US"/>
        </w:rPr>
        <w:t>j</w:t>
      </w:r>
      <w:r w:rsidRPr="0082308F">
        <w:rPr>
          <w:rFonts w:ascii="Times New Roman" w:hAnsi="Times New Roman" w:cs="Times New Roman"/>
          <w:b/>
          <w:bCs/>
          <w:i/>
          <w:iCs/>
        </w:rPr>
        <w:t xml:space="preserve">-1) купонного периода; </w:t>
      </w:r>
    </w:p>
    <w:p w14:paraId="4E7EAC19" w14:textId="77777777" w:rsidR="00F57C8B" w:rsidRPr="0082308F" w:rsidRDefault="00F57C8B" w:rsidP="00F57C8B">
      <w:pPr>
        <w:adjustRightInd w:val="0"/>
        <w:spacing w:before="120" w:after="120"/>
        <w:jc w:val="both"/>
        <w:rPr>
          <w:rFonts w:ascii="Times New Roman" w:hAnsi="Times New Roman" w:cs="Times New Roman"/>
          <w:b/>
          <w:bCs/>
          <w:i/>
          <w:iCs/>
        </w:rPr>
      </w:pPr>
      <w:r w:rsidRPr="0082308F">
        <w:rPr>
          <w:rFonts w:ascii="Times New Roman" w:hAnsi="Times New Roman" w:cs="Times New Roman"/>
          <w:b/>
          <w:bCs/>
          <w:i/>
          <w:iCs/>
        </w:rPr>
        <w:t>T(j) – дата окончания j-</w:t>
      </w:r>
      <w:proofErr w:type="spellStart"/>
      <w:r w:rsidRPr="0082308F">
        <w:rPr>
          <w:rFonts w:ascii="Times New Roman" w:hAnsi="Times New Roman" w:cs="Times New Roman"/>
          <w:b/>
          <w:bCs/>
          <w:i/>
          <w:iCs/>
        </w:rPr>
        <w:t>го</w:t>
      </w:r>
      <w:proofErr w:type="spellEnd"/>
      <w:r w:rsidRPr="0082308F">
        <w:rPr>
          <w:rFonts w:ascii="Times New Roman" w:hAnsi="Times New Roman" w:cs="Times New Roman"/>
          <w:b/>
          <w:bCs/>
          <w:i/>
          <w:iCs/>
        </w:rPr>
        <w:t xml:space="preserve"> купонного периода. </w:t>
      </w:r>
    </w:p>
    <w:p w14:paraId="0981927D" w14:textId="7DB663C7" w:rsidR="00D871BC" w:rsidRPr="0082308F" w:rsidRDefault="00F57C8B" w:rsidP="00F57C8B">
      <w:pPr>
        <w:autoSpaceDE w:val="0"/>
        <w:autoSpaceDN w:val="0"/>
        <w:adjustRightInd w:val="0"/>
        <w:spacing w:after="0" w:line="240" w:lineRule="auto"/>
        <w:jc w:val="both"/>
        <w:rPr>
          <w:rFonts w:ascii="Times New Roman" w:hAnsi="Times New Roman" w:cs="Times New Roman"/>
          <w:b/>
          <w:i/>
          <w:iCs/>
          <w:lang w:eastAsia="ru-RU"/>
        </w:rPr>
      </w:pPr>
      <w:r w:rsidRPr="0082308F">
        <w:rPr>
          <w:rFonts w:ascii="Times New Roman" w:hAnsi="Times New Roman" w:cs="Times New Roman"/>
          <w:b/>
          <w:i/>
          <w:iCs/>
        </w:rPr>
        <w:t>Сумма процентного (купонного) дохода в расчете на одну Облигацию определяется с точностью до одной копейки, округление цифр при расчете производится по правилам математического округления. При этом под правилами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увеличивается на единицу, если первая за округляемой цифра находится в промежутке от 5 до 9</w:t>
      </w:r>
      <w:r w:rsidR="00445A31">
        <w:rPr>
          <w:rFonts w:ascii="Times New Roman" w:hAnsi="Times New Roman" w:cs="Times New Roman"/>
          <w:b/>
          <w:i/>
          <w:iCs/>
        </w:rPr>
        <w:t>.</w:t>
      </w:r>
    </w:p>
    <w:p w14:paraId="66B21C55" w14:textId="6A863D7B" w:rsidR="00D413FB" w:rsidRPr="0082308F" w:rsidRDefault="00D413FB" w:rsidP="00D413FB">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Выплата дохода по Облигациям производится в безналичном порядке денежными средствами в российских рублях.</w:t>
      </w:r>
    </w:p>
    <w:p w14:paraId="59F5CC4F" w14:textId="77777777" w:rsidR="00D413FB" w:rsidRPr="0082308F" w:rsidRDefault="00D413FB" w:rsidP="00D413FB">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Сумма выплаты в расчете на одну Облигацию определяется с точностью до одной копейки, округление цифр при расчете производится по правилам математического округления. При этом под правилами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увеличивается на единицу, если первая за округляемой цифра находится в промежутке от 5 до 9.</w:t>
      </w:r>
    </w:p>
    <w:p w14:paraId="1909267C" w14:textId="7B7D217E" w:rsidR="00490232" w:rsidRPr="0082308F" w:rsidRDefault="00F2052C" w:rsidP="00950630">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И</w:t>
      </w:r>
      <w:r w:rsidR="00490232" w:rsidRPr="0082308F">
        <w:rPr>
          <w:rFonts w:ascii="Times New Roman" w:hAnsi="Times New Roman"/>
          <w:b/>
          <w:bCs/>
          <w:i/>
          <w:iCs/>
        </w:rPr>
        <w:t xml:space="preserve">нформация о размере процентной ставки </w:t>
      </w:r>
      <w:r w:rsidR="00D54A57" w:rsidRPr="0082308F">
        <w:rPr>
          <w:rFonts w:ascii="Times New Roman" w:hAnsi="Times New Roman"/>
          <w:b/>
          <w:bCs/>
          <w:i/>
          <w:iCs/>
        </w:rPr>
        <w:t>на кажды</w:t>
      </w:r>
      <w:r w:rsidRPr="0082308F">
        <w:rPr>
          <w:rFonts w:ascii="Times New Roman" w:hAnsi="Times New Roman"/>
          <w:b/>
          <w:bCs/>
          <w:i/>
          <w:iCs/>
        </w:rPr>
        <w:t>й</w:t>
      </w:r>
      <w:r w:rsidR="00D54A57" w:rsidRPr="0082308F">
        <w:rPr>
          <w:rFonts w:ascii="Times New Roman" w:hAnsi="Times New Roman"/>
          <w:b/>
          <w:bCs/>
          <w:i/>
          <w:iCs/>
        </w:rPr>
        <w:t xml:space="preserve"> купонны</w:t>
      </w:r>
      <w:r w:rsidRPr="0082308F">
        <w:rPr>
          <w:rFonts w:ascii="Times New Roman" w:hAnsi="Times New Roman"/>
          <w:b/>
          <w:bCs/>
          <w:i/>
          <w:iCs/>
        </w:rPr>
        <w:t>й период, начиная со второго,</w:t>
      </w:r>
      <w:r w:rsidR="00D54A57" w:rsidRPr="0082308F">
        <w:rPr>
          <w:rFonts w:ascii="Times New Roman" w:hAnsi="Times New Roman"/>
          <w:b/>
          <w:bCs/>
          <w:i/>
          <w:iCs/>
        </w:rPr>
        <w:t xml:space="preserve"> </w:t>
      </w:r>
      <w:r w:rsidR="00490232" w:rsidRPr="0082308F">
        <w:rPr>
          <w:rFonts w:ascii="Times New Roman" w:hAnsi="Times New Roman"/>
          <w:b/>
          <w:bCs/>
          <w:i/>
          <w:iCs/>
        </w:rPr>
        <w:t xml:space="preserve">раскрывается </w:t>
      </w:r>
      <w:r w:rsidR="00894622" w:rsidRPr="0082308F">
        <w:rPr>
          <w:rFonts w:ascii="Times New Roman" w:hAnsi="Times New Roman"/>
          <w:b/>
          <w:bCs/>
          <w:i/>
          <w:iCs/>
        </w:rPr>
        <w:t xml:space="preserve">в Ленте новостей </w:t>
      </w:r>
      <w:r w:rsidR="00490232" w:rsidRPr="0082308F">
        <w:rPr>
          <w:rFonts w:ascii="Times New Roman" w:hAnsi="Times New Roman"/>
          <w:b/>
          <w:bCs/>
          <w:i/>
          <w:iCs/>
        </w:rPr>
        <w:t xml:space="preserve">не позднее, чем за </w:t>
      </w:r>
      <w:r w:rsidR="00C213B4" w:rsidRPr="0082308F">
        <w:rPr>
          <w:rFonts w:ascii="Times New Roman" w:hAnsi="Times New Roman"/>
          <w:b/>
          <w:bCs/>
          <w:i/>
          <w:iCs/>
        </w:rPr>
        <w:t>2</w:t>
      </w:r>
      <w:r w:rsidR="00490232" w:rsidRPr="0082308F">
        <w:rPr>
          <w:rFonts w:ascii="Times New Roman" w:hAnsi="Times New Roman"/>
          <w:b/>
          <w:bCs/>
          <w:i/>
          <w:iCs/>
        </w:rPr>
        <w:t xml:space="preserve"> (</w:t>
      </w:r>
      <w:r w:rsidR="00C213B4" w:rsidRPr="0082308F">
        <w:rPr>
          <w:rFonts w:ascii="Times New Roman" w:hAnsi="Times New Roman"/>
          <w:b/>
          <w:bCs/>
          <w:i/>
          <w:iCs/>
        </w:rPr>
        <w:t>Два</w:t>
      </w:r>
      <w:r w:rsidR="00490232" w:rsidRPr="0082308F">
        <w:rPr>
          <w:rFonts w:ascii="Times New Roman" w:hAnsi="Times New Roman"/>
          <w:b/>
          <w:bCs/>
          <w:i/>
          <w:iCs/>
        </w:rPr>
        <w:t>) рабочих дн</w:t>
      </w:r>
      <w:r w:rsidR="00C213B4" w:rsidRPr="0082308F">
        <w:rPr>
          <w:rFonts w:ascii="Times New Roman" w:hAnsi="Times New Roman"/>
          <w:b/>
          <w:bCs/>
          <w:i/>
          <w:iCs/>
        </w:rPr>
        <w:t>я</w:t>
      </w:r>
      <w:r w:rsidR="00490232" w:rsidRPr="0082308F">
        <w:rPr>
          <w:rFonts w:ascii="Times New Roman" w:hAnsi="Times New Roman"/>
          <w:b/>
          <w:bCs/>
          <w:i/>
          <w:iCs/>
        </w:rPr>
        <w:t xml:space="preserve"> до даты начала </w:t>
      </w:r>
      <w:r w:rsidR="00A717FB" w:rsidRPr="0082308F">
        <w:rPr>
          <w:rFonts w:ascii="Times New Roman" w:hAnsi="Times New Roman"/>
          <w:b/>
          <w:bCs/>
          <w:i/>
          <w:iCs/>
        </w:rPr>
        <w:t>соответствующего купонного</w:t>
      </w:r>
      <w:r w:rsidR="00D54A57" w:rsidRPr="0082308F">
        <w:rPr>
          <w:rFonts w:ascii="Times New Roman" w:hAnsi="Times New Roman"/>
          <w:b/>
          <w:bCs/>
          <w:i/>
          <w:iCs/>
        </w:rPr>
        <w:t xml:space="preserve"> периода</w:t>
      </w:r>
      <w:r w:rsidR="00490232" w:rsidRPr="0082308F">
        <w:rPr>
          <w:rFonts w:ascii="Times New Roman" w:hAnsi="Times New Roman"/>
          <w:b/>
          <w:bCs/>
          <w:i/>
          <w:iCs/>
        </w:rPr>
        <w:t xml:space="preserve">. </w:t>
      </w:r>
    </w:p>
    <w:p w14:paraId="5F25906F" w14:textId="3034E946" w:rsidR="00490232" w:rsidRPr="0082308F" w:rsidRDefault="00490232" w:rsidP="00950630">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xml:space="preserve">Эмитент уведомляет Биржу и НРД об определенной ставке </w:t>
      </w:r>
      <w:r w:rsidR="00A717FB" w:rsidRPr="0082308F">
        <w:rPr>
          <w:rFonts w:ascii="Times New Roman" w:hAnsi="Times New Roman"/>
          <w:b/>
          <w:bCs/>
          <w:i/>
          <w:iCs/>
        </w:rPr>
        <w:t>на каждый</w:t>
      </w:r>
      <w:r w:rsidR="009B6805" w:rsidRPr="0082308F">
        <w:rPr>
          <w:rFonts w:ascii="Times New Roman" w:hAnsi="Times New Roman"/>
          <w:b/>
          <w:bCs/>
          <w:i/>
          <w:iCs/>
        </w:rPr>
        <w:t xml:space="preserve"> </w:t>
      </w:r>
      <w:r w:rsidR="00A717FB" w:rsidRPr="0082308F">
        <w:rPr>
          <w:rFonts w:ascii="Times New Roman" w:hAnsi="Times New Roman"/>
          <w:b/>
          <w:bCs/>
          <w:i/>
          <w:iCs/>
        </w:rPr>
        <w:t>купонный период, начиная со второго,</w:t>
      </w:r>
      <w:r w:rsidR="009B6805" w:rsidRPr="0082308F">
        <w:rPr>
          <w:rFonts w:ascii="Times New Roman" w:hAnsi="Times New Roman"/>
          <w:b/>
          <w:bCs/>
          <w:i/>
          <w:iCs/>
        </w:rPr>
        <w:t xml:space="preserve"> </w:t>
      </w:r>
      <w:r w:rsidRPr="0082308F">
        <w:rPr>
          <w:rFonts w:ascii="Times New Roman" w:hAnsi="Times New Roman"/>
          <w:b/>
          <w:bCs/>
          <w:i/>
          <w:iCs/>
        </w:rPr>
        <w:t xml:space="preserve">не позднее, чем за 1 (Один) день до даты начала </w:t>
      </w:r>
      <w:r w:rsidR="00A717FB" w:rsidRPr="0082308F">
        <w:rPr>
          <w:rFonts w:ascii="Times New Roman" w:hAnsi="Times New Roman"/>
          <w:b/>
          <w:bCs/>
          <w:i/>
          <w:iCs/>
        </w:rPr>
        <w:t>соответствующего купонного периода</w:t>
      </w:r>
      <w:r w:rsidRPr="0082308F">
        <w:rPr>
          <w:rFonts w:ascii="Times New Roman" w:hAnsi="Times New Roman"/>
          <w:b/>
          <w:bCs/>
          <w:i/>
          <w:iCs/>
        </w:rPr>
        <w:t xml:space="preserve">. </w:t>
      </w:r>
    </w:p>
    <w:p w14:paraId="289FAA30" w14:textId="34FEC2BB" w:rsidR="00B97F78" w:rsidRPr="0082308F" w:rsidRDefault="00B97F78" w:rsidP="00950630">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Иные сведения, подлежащие указанию в настоящем пункте</w:t>
      </w:r>
      <w:r w:rsidR="00950630" w:rsidRPr="0082308F">
        <w:rPr>
          <w:rFonts w:ascii="Times New Roman" w:hAnsi="Times New Roman"/>
          <w:b/>
          <w:bCs/>
          <w:i/>
          <w:iCs/>
        </w:rPr>
        <w:t>,</w:t>
      </w:r>
      <w:r w:rsidR="00490232" w:rsidRPr="0082308F">
        <w:rPr>
          <w:b/>
          <w:i/>
        </w:rPr>
        <w:t xml:space="preserve"> </w:t>
      </w:r>
      <w:r w:rsidR="00490232" w:rsidRPr="0082308F">
        <w:rPr>
          <w:rFonts w:ascii="Times New Roman" w:hAnsi="Times New Roman"/>
          <w:b/>
          <w:bCs/>
          <w:i/>
          <w:iCs/>
        </w:rPr>
        <w:t>отсутствуют</w:t>
      </w:r>
      <w:r w:rsidRPr="0082308F">
        <w:rPr>
          <w:rFonts w:ascii="Times New Roman" w:hAnsi="Times New Roman"/>
          <w:b/>
          <w:bCs/>
          <w:i/>
          <w:iCs/>
        </w:rPr>
        <w:t>.</w:t>
      </w:r>
    </w:p>
    <w:p w14:paraId="1777AAAE" w14:textId="41441144" w:rsidR="009F0FE6" w:rsidRPr="0082308F" w:rsidRDefault="009F0FE6" w:rsidP="00950630">
      <w:pPr>
        <w:autoSpaceDE w:val="0"/>
        <w:autoSpaceDN w:val="0"/>
        <w:adjustRightInd w:val="0"/>
        <w:spacing w:before="120" w:after="120" w:line="240" w:lineRule="auto"/>
        <w:jc w:val="both"/>
        <w:rPr>
          <w:rFonts w:ascii="Times New Roman" w:eastAsia="Times New Roman" w:hAnsi="Times New Roman"/>
          <w:bCs/>
          <w:iCs/>
          <w:color w:val="000000"/>
        </w:rPr>
      </w:pPr>
      <w:r w:rsidRPr="0082308F">
        <w:rPr>
          <w:rFonts w:ascii="Times New Roman" w:hAnsi="Times New Roman"/>
          <w:bCs/>
          <w:iCs/>
        </w:rPr>
        <w:lastRenderedPageBreak/>
        <w:t>5.5. Порядок и срок выплаты дохода по облигациям</w:t>
      </w:r>
    </w:p>
    <w:p w14:paraId="0AAA5633" w14:textId="77777777" w:rsidR="00C3481D" w:rsidRPr="0082308F" w:rsidRDefault="00C3481D" w:rsidP="00C3481D">
      <w:pPr>
        <w:autoSpaceDE w:val="0"/>
        <w:autoSpaceDN w:val="0"/>
        <w:adjustRightInd w:val="0"/>
        <w:spacing w:after="0" w:line="240" w:lineRule="auto"/>
        <w:jc w:val="both"/>
        <w:rPr>
          <w:rFonts w:ascii="Times New Roman" w:hAnsi="Times New Roman"/>
          <w:color w:val="000000"/>
        </w:rPr>
      </w:pPr>
      <w:r w:rsidRPr="0082308F">
        <w:rPr>
          <w:rFonts w:ascii="Times New Roman" w:hAnsi="Times New Roman"/>
          <w:color w:val="000000"/>
        </w:rPr>
        <w:t>Указываются:</w:t>
      </w:r>
    </w:p>
    <w:p w14:paraId="43B99F4B" w14:textId="77777777" w:rsidR="00C3481D" w:rsidRPr="0082308F" w:rsidRDefault="00C3481D" w:rsidP="00C3481D">
      <w:pPr>
        <w:autoSpaceDE w:val="0"/>
        <w:autoSpaceDN w:val="0"/>
        <w:adjustRightInd w:val="0"/>
        <w:spacing w:after="0" w:line="240" w:lineRule="auto"/>
        <w:jc w:val="both"/>
        <w:rPr>
          <w:rFonts w:ascii="Times New Roman" w:hAnsi="Times New Roman"/>
          <w:color w:val="000000"/>
        </w:rPr>
      </w:pPr>
      <w:r w:rsidRPr="0082308F">
        <w:rPr>
          <w:rFonts w:ascii="Times New Roman" w:hAnsi="Times New Roman"/>
          <w:color w:val="000000"/>
        </w:rPr>
        <w:t>срок (дата) выплаты дохода по облигациям или порядок его определения;</w:t>
      </w:r>
    </w:p>
    <w:p w14:paraId="4320E600" w14:textId="407D10A7" w:rsidR="00C3481D" w:rsidRPr="0082308F" w:rsidRDefault="00C3481D" w:rsidP="00C3481D">
      <w:pPr>
        <w:tabs>
          <w:tab w:val="num" w:pos="786"/>
        </w:tabs>
        <w:adjustRightInd w:val="0"/>
        <w:spacing w:after="0" w:line="240" w:lineRule="auto"/>
        <w:jc w:val="both"/>
        <w:rPr>
          <w:rFonts w:ascii="Times New Roman" w:hAnsi="Times New Roman"/>
          <w:b/>
          <w:i/>
          <w:color w:val="000000"/>
        </w:rPr>
      </w:pPr>
      <w:r w:rsidRPr="0082308F">
        <w:rPr>
          <w:rFonts w:ascii="Times New Roman" w:hAnsi="Times New Roman"/>
          <w:b/>
          <w:i/>
          <w:color w:val="000000"/>
        </w:rPr>
        <w:t>Выплата купонного дохода по Облигациям производится в дату окончания соответствующего купонного периода (как она определена в пункте 5.4. Решения о выпуске облигаций), денежными средствами в </w:t>
      </w:r>
      <w:r w:rsidR="00A10666" w:rsidRPr="0082308F">
        <w:rPr>
          <w:rFonts w:ascii="Times New Roman" w:hAnsi="Times New Roman"/>
          <w:b/>
          <w:i/>
          <w:color w:val="000000"/>
        </w:rPr>
        <w:t xml:space="preserve">российских </w:t>
      </w:r>
      <w:r w:rsidRPr="0082308F">
        <w:rPr>
          <w:rFonts w:ascii="Times New Roman" w:hAnsi="Times New Roman"/>
          <w:b/>
          <w:i/>
          <w:color w:val="000000"/>
        </w:rPr>
        <w:t>рублях в безналичном порядке.</w:t>
      </w:r>
    </w:p>
    <w:p w14:paraId="60245B19" w14:textId="77777777" w:rsidR="00C3481D" w:rsidRPr="0082308F" w:rsidRDefault="00C3481D" w:rsidP="00C3481D">
      <w:pPr>
        <w:tabs>
          <w:tab w:val="num" w:pos="786"/>
        </w:tabs>
        <w:adjustRightInd w:val="0"/>
        <w:spacing w:after="0" w:line="240" w:lineRule="auto"/>
        <w:jc w:val="both"/>
        <w:rPr>
          <w:rFonts w:ascii="Times New Roman" w:hAnsi="Times New Roman"/>
          <w:b/>
          <w:i/>
          <w:color w:val="000000"/>
        </w:rPr>
      </w:pPr>
      <w:r w:rsidRPr="0082308F">
        <w:rPr>
          <w:rFonts w:ascii="Times New Roman" w:hAnsi="Times New Roman"/>
          <w:b/>
          <w:i/>
          <w:color w:val="000000"/>
        </w:rPr>
        <w:t>Если дата окончания купонного периода приходится на нерабочий праздничный или выходной день, независимо от того, будет ли это государственный выходной день или выходной день для расчётных операций, то перечисление надлежащей суммы производится в первый рабочий день, следующий за датой окончания купонного периода. Владелец Облигаций не имеет права требовать начисления процентов или какой-либо иной компенсации за такую задержку в платеже.</w:t>
      </w:r>
    </w:p>
    <w:p w14:paraId="6DC7CAC3" w14:textId="77777777" w:rsidR="00C3481D" w:rsidRPr="0082308F" w:rsidRDefault="00C3481D" w:rsidP="00C3481D">
      <w:pPr>
        <w:autoSpaceDE w:val="0"/>
        <w:autoSpaceDN w:val="0"/>
        <w:adjustRightInd w:val="0"/>
        <w:spacing w:after="0" w:line="240" w:lineRule="auto"/>
        <w:jc w:val="both"/>
        <w:rPr>
          <w:rFonts w:ascii="Times New Roman" w:hAnsi="Times New Roman"/>
          <w:b/>
          <w:i/>
          <w:color w:val="000000"/>
        </w:rPr>
      </w:pPr>
    </w:p>
    <w:p w14:paraId="24BA7E46" w14:textId="77777777" w:rsidR="00C3481D" w:rsidRPr="0082308F" w:rsidRDefault="00C3481D" w:rsidP="00C3481D">
      <w:pPr>
        <w:autoSpaceDE w:val="0"/>
        <w:autoSpaceDN w:val="0"/>
        <w:adjustRightInd w:val="0"/>
        <w:spacing w:after="0" w:line="240" w:lineRule="auto"/>
        <w:jc w:val="both"/>
        <w:rPr>
          <w:rFonts w:ascii="Times New Roman" w:hAnsi="Times New Roman"/>
          <w:color w:val="000000"/>
        </w:rPr>
      </w:pPr>
      <w:r w:rsidRPr="0082308F">
        <w:rPr>
          <w:rFonts w:ascii="Times New Roman" w:hAnsi="Times New Roman"/>
          <w:color w:val="000000"/>
        </w:rPr>
        <w:t xml:space="preserve">порядок выплаты дохода по облигациям, в том числе порядок выплаты (передачи) дохода по облигациям в </w:t>
      </w:r>
      <w:proofErr w:type="spellStart"/>
      <w:r w:rsidRPr="0082308F">
        <w:rPr>
          <w:rFonts w:ascii="Times New Roman" w:hAnsi="Times New Roman"/>
          <w:color w:val="000000"/>
        </w:rPr>
        <w:t>неденежной</w:t>
      </w:r>
      <w:proofErr w:type="spellEnd"/>
      <w:r w:rsidRPr="0082308F">
        <w:rPr>
          <w:rFonts w:ascii="Times New Roman" w:hAnsi="Times New Roman"/>
          <w:color w:val="000000"/>
        </w:rPr>
        <w:t xml:space="preserve"> форме в случае, если по облигациям предусматривается доход в </w:t>
      </w:r>
      <w:proofErr w:type="spellStart"/>
      <w:r w:rsidRPr="0082308F">
        <w:rPr>
          <w:rFonts w:ascii="Times New Roman" w:hAnsi="Times New Roman"/>
          <w:color w:val="000000"/>
        </w:rPr>
        <w:t>неденежной</w:t>
      </w:r>
      <w:proofErr w:type="spellEnd"/>
      <w:r w:rsidRPr="0082308F">
        <w:rPr>
          <w:rFonts w:ascii="Times New Roman" w:hAnsi="Times New Roman"/>
          <w:color w:val="000000"/>
        </w:rPr>
        <w:t xml:space="preserve"> форме;</w:t>
      </w:r>
    </w:p>
    <w:p w14:paraId="218AF868" w14:textId="77777777" w:rsidR="00C3481D" w:rsidRPr="0082308F" w:rsidRDefault="00C3481D" w:rsidP="00C3481D">
      <w:pPr>
        <w:autoSpaceDE w:val="0"/>
        <w:autoSpaceDN w:val="0"/>
        <w:adjustRightInd w:val="0"/>
        <w:spacing w:after="0" w:line="240" w:lineRule="auto"/>
        <w:jc w:val="both"/>
        <w:rPr>
          <w:rFonts w:ascii="Times New Roman" w:hAnsi="Times New Roman"/>
          <w:b/>
          <w:i/>
          <w:color w:val="000000"/>
          <w:u w:val="single"/>
        </w:rPr>
      </w:pPr>
      <w:r w:rsidRPr="0082308F">
        <w:rPr>
          <w:rFonts w:ascii="Times New Roman" w:hAnsi="Times New Roman"/>
          <w:color w:val="000000"/>
        </w:rPr>
        <w:t>сведения о том, что передача денежных выплат при выплате дохода по облигациям осуществляется депозитарием в соответствии с порядком, предусмотренным статьей 8.7 Федерального закона «О рынке ценных бумаг», с особенностями в зависимости от способа учета прав на облигации.</w:t>
      </w:r>
    </w:p>
    <w:p w14:paraId="6B68715D" w14:textId="77777777" w:rsidR="00C3481D" w:rsidRPr="0082308F" w:rsidRDefault="00C3481D" w:rsidP="00C3481D">
      <w:pPr>
        <w:adjustRightInd w:val="0"/>
        <w:spacing w:after="0" w:line="240" w:lineRule="auto"/>
        <w:jc w:val="both"/>
        <w:rPr>
          <w:rFonts w:ascii="Times New Roman" w:hAnsi="Times New Roman"/>
          <w:b/>
          <w:i/>
          <w:color w:val="000000"/>
        </w:rPr>
      </w:pPr>
      <w:r w:rsidRPr="0082308F">
        <w:rPr>
          <w:rFonts w:ascii="Times New Roman" w:hAnsi="Times New Roman"/>
          <w:b/>
          <w:i/>
          <w:color w:val="000000"/>
        </w:rPr>
        <w:t xml:space="preserve">Облигации являются ценными бумагами с централизованным учетом прав. </w:t>
      </w:r>
    </w:p>
    <w:p w14:paraId="20D1F6D8" w14:textId="77777777" w:rsidR="00C3481D" w:rsidRPr="0082308F" w:rsidRDefault="00C3481D" w:rsidP="00C3481D">
      <w:pPr>
        <w:adjustRightInd w:val="0"/>
        <w:spacing w:after="0" w:line="240" w:lineRule="auto"/>
        <w:jc w:val="both"/>
        <w:rPr>
          <w:rFonts w:ascii="Times New Roman" w:hAnsi="Times New Roman"/>
          <w:b/>
          <w:bCs/>
          <w:i/>
          <w:iCs/>
          <w:color w:val="000000"/>
        </w:rPr>
      </w:pPr>
      <w:r w:rsidRPr="0082308F">
        <w:rPr>
          <w:rFonts w:ascii="Times New Roman" w:hAnsi="Times New Roman"/>
          <w:b/>
          <w:bCs/>
          <w:i/>
          <w:iCs/>
          <w:color w:val="000000"/>
        </w:rPr>
        <w:t>Выплата (передача) купонного дохода по Облигациям производится в соответствии с порядком, установленным действующим законодательством Российской Федерации.</w:t>
      </w:r>
    </w:p>
    <w:p w14:paraId="31F79243" w14:textId="77777777" w:rsidR="00C3481D" w:rsidRPr="0082308F" w:rsidRDefault="00C3481D" w:rsidP="00C3481D">
      <w:pPr>
        <w:adjustRightInd w:val="0"/>
        <w:spacing w:after="0" w:line="240" w:lineRule="auto"/>
        <w:jc w:val="both"/>
        <w:rPr>
          <w:rFonts w:ascii="Times New Roman" w:hAnsi="Times New Roman"/>
          <w:b/>
          <w:bCs/>
          <w:i/>
          <w:iCs/>
          <w:color w:val="000000"/>
        </w:rPr>
      </w:pPr>
      <w:r w:rsidRPr="0082308F">
        <w:rPr>
          <w:rFonts w:ascii="Times New Roman" w:hAnsi="Times New Roman"/>
          <w:b/>
          <w:bCs/>
          <w:i/>
          <w:iCs/>
          <w:color w:val="000000"/>
        </w:rPr>
        <w:t>Выплата (передача) купонного дохода по Облигациям производится денежными средствами в безналичном порядке.</w:t>
      </w:r>
    </w:p>
    <w:p w14:paraId="01B2ED5C" w14:textId="71D84423" w:rsidR="00C3481D" w:rsidRPr="0082308F" w:rsidRDefault="00722288" w:rsidP="00C3481D">
      <w:pPr>
        <w:adjustRightInd w:val="0"/>
        <w:spacing w:after="0" w:line="240" w:lineRule="auto"/>
        <w:jc w:val="both"/>
        <w:rPr>
          <w:rFonts w:ascii="Times New Roman" w:hAnsi="Times New Roman"/>
          <w:b/>
          <w:bCs/>
          <w:i/>
          <w:iCs/>
          <w:color w:val="000000"/>
        </w:rPr>
      </w:pPr>
      <w:r w:rsidRPr="0082308F">
        <w:rPr>
          <w:rFonts w:ascii="Times New Roman" w:hAnsi="Times New Roman"/>
          <w:b/>
          <w:bCs/>
          <w:i/>
          <w:iCs/>
          <w:color w:val="000000"/>
        </w:rPr>
        <w:t xml:space="preserve">Эмитент исполняет обязанность по осуществлению денежных выплат по ценным бумагам, права на которые учитываются депозитарием, </w:t>
      </w:r>
      <w:r w:rsidRPr="0082308F">
        <w:rPr>
          <w:rFonts w:ascii="Times New Roman" w:hAnsi="Times New Roman"/>
          <w:b/>
          <w:i/>
          <w:color w:val="000000"/>
        </w:rPr>
        <w:t xml:space="preserve">если </w:t>
      </w:r>
      <w:r w:rsidRPr="0082308F">
        <w:rPr>
          <w:rFonts w:ascii="Times New Roman" w:hAnsi="Times New Roman"/>
          <w:b/>
          <w:bCs/>
          <w:i/>
          <w:iCs/>
        </w:rPr>
        <w:t>Эмитентом</w:t>
      </w:r>
      <w:r w:rsidRPr="0082308F">
        <w:rPr>
          <w:rFonts w:ascii="Times New Roman" w:hAnsi="Times New Roman"/>
          <w:b/>
          <w:i/>
        </w:rPr>
        <w:t xml:space="preserve"> не </w:t>
      </w:r>
      <w:r w:rsidRPr="0082308F">
        <w:rPr>
          <w:rFonts w:ascii="Times New Roman" w:hAnsi="Times New Roman"/>
          <w:b/>
          <w:bCs/>
          <w:i/>
          <w:iCs/>
        </w:rPr>
        <w:t>было принято решение</w:t>
      </w:r>
      <w:r w:rsidRPr="0082308F">
        <w:rPr>
          <w:rFonts w:ascii="Times New Roman" w:hAnsi="Times New Roman"/>
          <w:b/>
          <w:i/>
        </w:rPr>
        <w:t xml:space="preserve"> об</w:t>
      </w:r>
      <w:r w:rsidRPr="0082308F">
        <w:rPr>
          <w:rFonts w:ascii="Times New Roman" w:hAnsi="Times New Roman"/>
          <w:b/>
          <w:bCs/>
          <w:i/>
          <w:iCs/>
        </w:rPr>
        <w:t xml:space="preserve"> </w:t>
      </w:r>
      <w:r w:rsidRPr="0082308F">
        <w:rPr>
          <w:rFonts w:ascii="Times New Roman" w:hAnsi="Times New Roman"/>
          <w:b/>
          <w:i/>
        </w:rPr>
        <w:t xml:space="preserve">отказе </w:t>
      </w:r>
      <w:r w:rsidRPr="0082308F">
        <w:rPr>
          <w:rFonts w:ascii="Times New Roman" w:hAnsi="Times New Roman"/>
          <w:b/>
          <w:bCs/>
          <w:i/>
          <w:iCs/>
        </w:rPr>
        <w:t xml:space="preserve">в одностороннем порядке </w:t>
      </w:r>
      <w:r w:rsidRPr="0082308F">
        <w:rPr>
          <w:rFonts w:ascii="Times New Roman" w:hAnsi="Times New Roman"/>
          <w:b/>
          <w:i/>
        </w:rPr>
        <w:t xml:space="preserve">от выплаты </w:t>
      </w:r>
      <w:r w:rsidRPr="0082308F">
        <w:rPr>
          <w:rFonts w:ascii="Times New Roman" w:hAnsi="Times New Roman"/>
          <w:b/>
          <w:bCs/>
          <w:i/>
          <w:iCs/>
        </w:rPr>
        <w:t>купонного дохода по Облигациям</w:t>
      </w:r>
      <w:r w:rsidRPr="0082308F">
        <w:rPr>
          <w:rFonts w:ascii="Times New Roman" w:hAnsi="Times New Roman"/>
          <w:b/>
          <w:bCs/>
          <w:i/>
          <w:iCs/>
          <w:color w:val="000000"/>
        </w:rPr>
        <w:t>, путем перечисления денежных средств депозитарию, осуществляющему централизованный учет прав на Облигации</w:t>
      </w:r>
      <w:r w:rsidR="00C3481D" w:rsidRPr="0082308F">
        <w:rPr>
          <w:rFonts w:ascii="Times New Roman" w:hAnsi="Times New Roman"/>
          <w:b/>
          <w:bCs/>
          <w:i/>
          <w:iCs/>
          <w:color w:val="000000"/>
        </w:rPr>
        <w:t xml:space="preserve">. </w:t>
      </w:r>
    </w:p>
    <w:p w14:paraId="48488DCE" w14:textId="77777777" w:rsidR="00C3481D" w:rsidRPr="0082308F" w:rsidRDefault="00C3481D" w:rsidP="00C3481D">
      <w:pPr>
        <w:adjustRightInd w:val="0"/>
        <w:spacing w:after="0" w:line="240" w:lineRule="auto"/>
        <w:jc w:val="both"/>
        <w:rPr>
          <w:rFonts w:ascii="Times New Roman" w:hAnsi="Times New Roman"/>
          <w:b/>
          <w:bCs/>
          <w:i/>
          <w:color w:val="000000"/>
        </w:rPr>
      </w:pPr>
      <w:r w:rsidRPr="0082308F">
        <w:rPr>
          <w:rFonts w:ascii="Times New Roman" w:hAnsi="Times New Roman"/>
          <w:b/>
          <w:bCs/>
          <w:i/>
          <w:iCs/>
          <w:color w:val="000000"/>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по Облигациям через депозитарий, депонентами которого они являются.</w:t>
      </w:r>
    </w:p>
    <w:p w14:paraId="2274F833" w14:textId="18F49CE1" w:rsidR="00C3481D" w:rsidRPr="0082308F" w:rsidRDefault="00C3481D" w:rsidP="00C3481D">
      <w:pPr>
        <w:autoSpaceDE w:val="0"/>
        <w:autoSpaceDN w:val="0"/>
        <w:adjustRightInd w:val="0"/>
        <w:spacing w:after="0" w:line="240" w:lineRule="auto"/>
        <w:jc w:val="both"/>
        <w:rPr>
          <w:rFonts w:ascii="Times New Roman" w:hAnsi="Times New Roman"/>
          <w:b/>
          <w:i/>
          <w:color w:val="000000"/>
        </w:rPr>
      </w:pPr>
      <w:r w:rsidRPr="0082308F">
        <w:rPr>
          <w:rFonts w:ascii="Times New Roman" w:hAnsi="Times New Roman"/>
          <w:b/>
          <w:i/>
          <w:color w:val="000000"/>
        </w:rPr>
        <w:t>Передача денежных выплат при выплате дохода по облигациям осуществляется депозитарием в соответствии с порядком, предусмотренн</w:t>
      </w:r>
      <w:r w:rsidR="00D9445F" w:rsidRPr="0082308F">
        <w:rPr>
          <w:rFonts w:ascii="Times New Roman" w:hAnsi="Times New Roman"/>
          <w:b/>
          <w:i/>
          <w:color w:val="000000"/>
        </w:rPr>
        <w:t>ы</w:t>
      </w:r>
      <w:r w:rsidRPr="0082308F">
        <w:rPr>
          <w:rFonts w:ascii="Times New Roman" w:hAnsi="Times New Roman"/>
          <w:b/>
          <w:i/>
          <w:color w:val="000000"/>
        </w:rPr>
        <w:t>м статьей 8.7 Закона о рынке ценных бумаг, с особенностями в зависимости от способа учета прав на облигации.</w:t>
      </w:r>
    </w:p>
    <w:p w14:paraId="7C627745" w14:textId="77777777" w:rsidR="00C3481D" w:rsidRPr="0082308F" w:rsidRDefault="00C3481D" w:rsidP="00C3481D">
      <w:pPr>
        <w:autoSpaceDE w:val="0"/>
        <w:autoSpaceDN w:val="0"/>
        <w:adjustRightInd w:val="0"/>
        <w:spacing w:after="0" w:line="240" w:lineRule="auto"/>
        <w:jc w:val="both"/>
        <w:rPr>
          <w:rFonts w:ascii="Times New Roman" w:hAnsi="Times New Roman"/>
          <w:b/>
          <w:i/>
          <w:color w:val="000000"/>
        </w:rPr>
      </w:pPr>
      <w:r w:rsidRPr="0082308F">
        <w:rPr>
          <w:rFonts w:ascii="Times New Roman" w:hAnsi="Times New Roman"/>
          <w:b/>
          <w:i/>
          <w:color w:val="000000"/>
        </w:rPr>
        <w:t>Купонный доход по неразмещенным Облигациям или по Облигациям, переведенным на счет Эмитента в НРД, не начисляется и не выплачивается.</w:t>
      </w:r>
    </w:p>
    <w:p w14:paraId="68867B7D" w14:textId="77777777" w:rsidR="00C3481D" w:rsidRPr="0082308F" w:rsidRDefault="00C3481D" w:rsidP="00C3481D">
      <w:pPr>
        <w:autoSpaceDE w:val="0"/>
        <w:autoSpaceDN w:val="0"/>
        <w:adjustRightInd w:val="0"/>
        <w:spacing w:after="0" w:line="240" w:lineRule="auto"/>
        <w:jc w:val="both"/>
        <w:rPr>
          <w:rFonts w:ascii="Times New Roman" w:hAnsi="Times New Roman"/>
          <w:b/>
          <w:i/>
          <w:color w:val="000000"/>
        </w:rPr>
      </w:pPr>
      <w:r w:rsidRPr="0082308F">
        <w:rPr>
          <w:rFonts w:ascii="Times New Roman" w:hAnsi="Times New Roman"/>
          <w:b/>
          <w:i/>
          <w:color w:val="000000"/>
        </w:rPr>
        <w:t xml:space="preserve">Выплата (передача) дохода по Облигациям в </w:t>
      </w:r>
      <w:proofErr w:type="spellStart"/>
      <w:r w:rsidRPr="0082308F">
        <w:rPr>
          <w:rFonts w:ascii="Times New Roman" w:hAnsi="Times New Roman"/>
          <w:b/>
          <w:i/>
          <w:color w:val="000000"/>
        </w:rPr>
        <w:t>неденежной</w:t>
      </w:r>
      <w:proofErr w:type="spellEnd"/>
      <w:r w:rsidRPr="0082308F">
        <w:rPr>
          <w:rFonts w:ascii="Times New Roman" w:hAnsi="Times New Roman"/>
          <w:b/>
          <w:i/>
          <w:color w:val="000000"/>
        </w:rPr>
        <w:t xml:space="preserve"> форме не предусмотрена.</w:t>
      </w:r>
    </w:p>
    <w:p w14:paraId="51A4C7EB" w14:textId="0322C733" w:rsidR="00D91B7A" w:rsidRPr="0082308F" w:rsidRDefault="008B4101" w:rsidP="00E67FB9">
      <w:pPr>
        <w:autoSpaceDE w:val="0"/>
        <w:autoSpaceDN w:val="0"/>
        <w:adjustRightInd w:val="0"/>
        <w:spacing w:before="120" w:after="120" w:line="240" w:lineRule="auto"/>
        <w:jc w:val="both"/>
        <w:rPr>
          <w:rFonts w:ascii="Times New Roman" w:hAnsi="Times New Roman"/>
          <w:bCs/>
          <w:iCs/>
        </w:rPr>
      </w:pPr>
      <w:r w:rsidRPr="0082308F">
        <w:rPr>
          <w:rFonts w:ascii="Times New Roman" w:hAnsi="Times New Roman"/>
          <w:bCs/>
          <w:iCs/>
        </w:rPr>
        <w:t>5</w:t>
      </w:r>
      <w:r w:rsidR="00D91B7A" w:rsidRPr="0082308F">
        <w:rPr>
          <w:rFonts w:ascii="Times New Roman" w:hAnsi="Times New Roman"/>
          <w:bCs/>
          <w:iCs/>
        </w:rPr>
        <w:t>.</w:t>
      </w:r>
      <w:r w:rsidRPr="0082308F">
        <w:rPr>
          <w:rFonts w:ascii="Times New Roman" w:hAnsi="Times New Roman"/>
          <w:bCs/>
          <w:iCs/>
        </w:rPr>
        <w:t>6</w:t>
      </w:r>
      <w:r w:rsidR="00D91B7A" w:rsidRPr="0082308F">
        <w:rPr>
          <w:rFonts w:ascii="Times New Roman" w:hAnsi="Times New Roman"/>
          <w:bCs/>
          <w:iCs/>
        </w:rPr>
        <w:t xml:space="preserve">. Порядок и условия досрочного погашения облигаций </w:t>
      </w:r>
    </w:p>
    <w:p w14:paraId="41A76248" w14:textId="097DC4FF" w:rsidR="00156D52" w:rsidRPr="0082308F" w:rsidRDefault="009A4FFE" w:rsidP="00156D52">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t>Погашение Облигаций по требованию их владельцев не предусмотрено</w:t>
      </w:r>
      <w:r w:rsidR="00156D52" w:rsidRPr="0082308F">
        <w:rPr>
          <w:rFonts w:ascii="Times New Roman" w:hAnsi="Times New Roman"/>
          <w:b/>
          <w:i/>
          <w:iCs/>
          <w:lang w:eastAsia="ru-RU"/>
        </w:rPr>
        <w:t xml:space="preserve">. </w:t>
      </w:r>
    </w:p>
    <w:p w14:paraId="4D7245A3" w14:textId="77777777" w:rsidR="00156D52" w:rsidRPr="0082308F"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33E6641E" w14:textId="77777777" w:rsidR="00156D52" w:rsidRPr="0082308F" w:rsidRDefault="00156D52" w:rsidP="00156D52">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t xml:space="preserve">Приобретение Облигаций означает согласие приобретателя (владельца) Облигаций с отсутствием у него права требовать от Эмитента их досрочного погашения. </w:t>
      </w:r>
    </w:p>
    <w:p w14:paraId="289BADF0" w14:textId="77777777" w:rsidR="00156D52" w:rsidRPr="0082308F" w:rsidRDefault="00156D52" w:rsidP="00156D52">
      <w:pPr>
        <w:autoSpaceDE w:val="0"/>
        <w:autoSpaceDN w:val="0"/>
        <w:adjustRightInd w:val="0"/>
        <w:spacing w:after="0" w:line="240" w:lineRule="auto"/>
        <w:jc w:val="both"/>
        <w:rPr>
          <w:rFonts w:ascii="Times New Roman" w:hAnsi="Times New Roman"/>
          <w:b/>
          <w:i/>
          <w:iCs/>
          <w:sz w:val="8"/>
          <w:szCs w:val="8"/>
          <w:lang w:eastAsia="ru-RU"/>
        </w:rPr>
      </w:pPr>
    </w:p>
    <w:p w14:paraId="776C9E42" w14:textId="1666F47A" w:rsidR="00156D52" w:rsidRPr="0082308F" w:rsidRDefault="00156D52" w:rsidP="00156D52">
      <w:pPr>
        <w:pStyle w:val="Default"/>
        <w:jc w:val="both"/>
        <w:rPr>
          <w:rFonts w:eastAsia="Calibri"/>
          <w:b/>
          <w:i/>
          <w:iCs/>
          <w:color w:val="auto"/>
          <w:sz w:val="22"/>
          <w:szCs w:val="22"/>
        </w:rPr>
      </w:pPr>
      <w:r w:rsidRPr="0082308F">
        <w:rPr>
          <w:rFonts w:eastAsia="Calibri"/>
          <w:b/>
          <w:i/>
          <w:iCs/>
          <w:color w:val="auto"/>
          <w:sz w:val="22"/>
          <w:szCs w:val="22"/>
        </w:rPr>
        <w:t xml:space="preserve">Предусмотрена возможность погашения Облигаций по усмотрению Эмитента. </w:t>
      </w:r>
    </w:p>
    <w:p w14:paraId="1D005485" w14:textId="77777777" w:rsidR="00156D52" w:rsidRPr="0082308F" w:rsidRDefault="00156D52" w:rsidP="00156D52">
      <w:pPr>
        <w:pStyle w:val="Default"/>
        <w:jc w:val="both"/>
        <w:rPr>
          <w:rFonts w:eastAsia="Calibri"/>
          <w:b/>
          <w:i/>
          <w:iCs/>
          <w:color w:val="auto"/>
          <w:sz w:val="8"/>
          <w:szCs w:val="8"/>
        </w:rPr>
      </w:pPr>
    </w:p>
    <w:p w14:paraId="30B7469D" w14:textId="06BDBC46" w:rsidR="00156D52" w:rsidRPr="0082308F" w:rsidRDefault="00CB4473" w:rsidP="00156D52">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t>П</w:t>
      </w:r>
      <w:r w:rsidR="00156D52" w:rsidRPr="0082308F">
        <w:rPr>
          <w:rFonts w:ascii="Times New Roman" w:hAnsi="Times New Roman"/>
          <w:b/>
          <w:i/>
          <w:iCs/>
          <w:lang w:eastAsia="ru-RU"/>
        </w:rPr>
        <w:t>огашение Облигаций по усмотрению Эмитента допускается только после полной оплаты Облигаций.</w:t>
      </w:r>
    </w:p>
    <w:p w14:paraId="021CB5C7" w14:textId="77777777" w:rsidR="00156D52" w:rsidRPr="0082308F" w:rsidRDefault="00156D52" w:rsidP="00156D52">
      <w:pPr>
        <w:autoSpaceDE w:val="0"/>
        <w:autoSpaceDN w:val="0"/>
        <w:adjustRightInd w:val="0"/>
        <w:spacing w:after="0" w:line="240" w:lineRule="auto"/>
        <w:jc w:val="both"/>
        <w:rPr>
          <w:rFonts w:ascii="Times New Roman" w:hAnsi="Times New Roman"/>
          <w:b/>
          <w:i/>
          <w:iCs/>
          <w:sz w:val="8"/>
          <w:szCs w:val="8"/>
          <w:lang w:eastAsia="ru-RU"/>
        </w:rPr>
      </w:pPr>
    </w:p>
    <w:p w14:paraId="22764460" w14:textId="37EC75A3" w:rsidR="00156D52" w:rsidRPr="0082308F" w:rsidRDefault="00156D52" w:rsidP="00156D52">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t xml:space="preserve">Облигации, погашенные Эмитентом, не могут быть вновь выпущены в обращение. </w:t>
      </w:r>
    </w:p>
    <w:p w14:paraId="2E29C961" w14:textId="77777777" w:rsidR="00156D52" w:rsidRPr="0082308F"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141F690E" w14:textId="0569CE80" w:rsidR="00156D52" w:rsidRPr="0082308F" w:rsidRDefault="00156D52" w:rsidP="00156D52">
      <w:pPr>
        <w:autoSpaceDE w:val="0"/>
        <w:autoSpaceDN w:val="0"/>
        <w:adjustRightInd w:val="0"/>
        <w:spacing w:after="0" w:line="240" w:lineRule="auto"/>
        <w:jc w:val="both"/>
        <w:rPr>
          <w:rFonts w:ascii="Times New Roman" w:hAnsi="Times New Roman"/>
          <w:b/>
          <w:i/>
          <w:iCs/>
          <w:color w:val="000000"/>
          <w:lang w:eastAsia="ru-RU"/>
        </w:rPr>
      </w:pPr>
      <w:r w:rsidRPr="0082308F">
        <w:rPr>
          <w:rFonts w:ascii="Times New Roman" w:hAnsi="Times New Roman"/>
          <w:b/>
          <w:i/>
          <w:iCs/>
          <w:color w:val="000000"/>
          <w:lang w:eastAsia="ru-RU"/>
        </w:rPr>
        <w:t xml:space="preserve">Приобретение Облигаций означает согласие приобретателей (владельцев) Облигаций с возможностью их погашения </w:t>
      </w:r>
      <w:r w:rsidR="00CB4473" w:rsidRPr="0082308F">
        <w:rPr>
          <w:rFonts w:ascii="Times New Roman" w:hAnsi="Times New Roman"/>
          <w:b/>
          <w:i/>
          <w:iCs/>
          <w:color w:val="000000"/>
          <w:lang w:eastAsia="ru-RU"/>
        </w:rPr>
        <w:t xml:space="preserve">только </w:t>
      </w:r>
      <w:r w:rsidRPr="0082308F">
        <w:rPr>
          <w:rFonts w:ascii="Times New Roman" w:hAnsi="Times New Roman"/>
          <w:b/>
          <w:i/>
          <w:iCs/>
          <w:color w:val="000000"/>
          <w:lang w:eastAsia="ru-RU"/>
        </w:rPr>
        <w:t xml:space="preserve">по усмотрению Эмитента. </w:t>
      </w:r>
    </w:p>
    <w:p w14:paraId="140DF742" w14:textId="77777777" w:rsidR="00156D52" w:rsidRPr="0082308F" w:rsidRDefault="00156D52" w:rsidP="00156D52">
      <w:pPr>
        <w:autoSpaceDE w:val="0"/>
        <w:autoSpaceDN w:val="0"/>
        <w:adjustRightInd w:val="0"/>
        <w:spacing w:after="0" w:line="240" w:lineRule="auto"/>
        <w:jc w:val="both"/>
        <w:rPr>
          <w:rFonts w:ascii="Times New Roman" w:hAnsi="Times New Roman"/>
          <w:b/>
          <w:color w:val="000000"/>
          <w:sz w:val="8"/>
          <w:szCs w:val="8"/>
          <w:lang w:eastAsia="ru-RU"/>
        </w:rPr>
      </w:pPr>
    </w:p>
    <w:p w14:paraId="76D36927" w14:textId="58619469" w:rsidR="00156D52" w:rsidRPr="0082308F" w:rsidRDefault="00CB4473" w:rsidP="00156D52">
      <w:pPr>
        <w:autoSpaceDE w:val="0"/>
        <w:autoSpaceDN w:val="0"/>
        <w:adjustRightInd w:val="0"/>
        <w:spacing w:after="0" w:line="240" w:lineRule="auto"/>
        <w:jc w:val="both"/>
        <w:rPr>
          <w:rFonts w:ascii="Times New Roman" w:hAnsi="Times New Roman"/>
          <w:b/>
          <w:i/>
          <w:iCs/>
          <w:color w:val="000000"/>
          <w:lang w:eastAsia="ru-RU"/>
        </w:rPr>
      </w:pPr>
      <w:r w:rsidRPr="0082308F">
        <w:rPr>
          <w:rFonts w:ascii="Times New Roman" w:hAnsi="Times New Roman"/>
          <w:b/>
          <w:i/>
          <w:iCs/>
          <w:color w:val="000000"/>
          <w:lang w:eastAsia="ru-RU"/>
        </w:rPr>
        <w:t>П</w:t>
      </w:r>
      <w:r w:rsidR="00156D52" w:rsidRPr="0082308F">
        <w:rPr>
          <w:rFonts w:ascii="Times New Roman" w:hAnsi="Times New Roman"/>
          <w:b/>
          <w:i/>
          <w:iCs/>
          <w:color w:val="000000"/>
          <w:lang w:eastAsia="ru-RU"/>
        </w:rPr>
        <w:t xml:space="preserve">огашение Облигаций по усмотрению Эмитента осуществляется в отношении всех Облигаций </w:t>
      </w:r>
      <w:r w:rsidR="00F02AA8" w:rsidRPr="0082308F">
        <w:rPr>
          <w:rFonts w:ascii="Times New Roman" w:hAnsi="Times New Roman"/>
          <w:b/>
          <w:i/>
          <w:iCs/>
          <w:color w:val="000000"/>
          <w:lang w:eastAsia="ru-RU"/>
        </w:rPr>
        <w:t>В</w:t>
      </w:r>
      <w:r w:rsidR="00156D52" w:rsidRPr="0082308F">
        <w:rPr>
          <w:rFonts w:ascii="Times New Roman" w:hAnsi="Times New Roman"/>
          <w:b/>
          <w:i/>
          <w:iCs/>
          <w:color w:val="000000"/>
          <w:lang w:eastAsia="ru-RU"/>
        </w:rPr>
        <w:t xml:space="preserve">ыпуска. </w:t>
      </w:r>
    </w:p>
    <w:p w14:paraId="2775F6A1" w14:textId="77777777" w:rsidR="00156D52" w:rsidRPr="0082308F" w:rsidRDefault="00156D52" w:rsidP="00156D52">
      <w:pPr>
        <w:autoSpaceDE w:val="0"/>
        <w:autoSpaceDN w:val="0"/>
        <w:adjustRightInd w:val="0"/>
        <w:spacing w:after="0" w:line="240" w:lineRule="auto"/>
        <w:jc w:val="both"/>
        <w:rPr>
          <w:rFonts w:ascii="Times New Roman" w:hAnsi="Times New Roman"/>
          <w:b/>
          <w:color w:val="000000"/>
          <w:sz w:val="8"/>
          <w:szCs w:val="8"/>
          <w:lang w:eastAsia="ru-RU"/>
        </w:rPr>
      </w:pPr>
    </w:p>
    <w:p w14:paraId="738342E5" w14:textId="42AE8877" w:rsidR="00156D52" w:rsidRPr="0082308F" w:rsidRDefault="00156D52" w:rsidP="00156D52">
      <w:pPr>
        <w:autoSpaceDE w:val="0"/>
        <w:autoSpaceDN w:val="0"/>
        <w:adjustRightInd w:val="0"/>
        <w:spacing w:after="0" w:line="240" w:lineRule="auto"/>
        <w:jc w:val="both"/>
        <w:rPr>
          <w:rFonts w:ascii="Times New Roman" w:hAnsi="Times New Roman"/>
          <w:b/>
          <w:i/>
          <w:iCs/>
          <w:color w:val="000000"/>
          <w:lang w:eastAsia="ru-RU"/>
        </w:rPr>
      </w:pPr>
      <w:r w:rsidRPr="0082308F">
        <w:rPr>
          <w:rFonts w:ascii="Times New Roman" w:hAnsi="Times New Roman"/>
          <w:b/>
          <w:i/>
          <w:iCs/>
          <w:color w:val="000000"/>
          <w:lang w:eastAsia="ru-RU"/>
        </w:rPr>
        <w:t xml:space="preserve">Решение о погашении Облигаций принимает уполномоченный орган Эмитента. </w:t>
      </w:r>
    </w:p>
    <w:p w14:paraId="0DAA452E" w14:textId="77777777" w:rsidR="00156D52" w:rsidRPr="0082308F" w:rsidRDefault="00156D52" w:rsidP="00156D52">
      <w:pPr>
        <w:autoSpaceDE w:val="0"/>
        <w:autoSpaceDN w:val="0"/>
        <w:adjustRightInd w:val="0"/>
        <w:spacing w:after="0" w:line="240" w:lineRule="auto"/>
        <w:jc w:val="both"/>
        <w:rPr>
          <w:rFonts w:ascii="Times New Roman" w:hAnsi="Times New Roman"/>
          <w:b/>
          <w:color w:val="000000"/>
          <w:sz w:val="8"/>
          <w:szCs w:val="8"/>
          <w:lang w:eastAsia="ru-RU"/>
        </w:rPr>
      </w:pPr>
    </w:p>
    <w:p w14:paraId="1756F31B" w14:textId="64756B3B" w:rsidR="003A76A0" w:rsidRPr="0082308F" w:rsidRDefault="00CB4473" w:rsidP="003A76A0">
      <w:pPr>
        <w:autoSpaceDE w:val="0"/>
        <w:autoSpaceDN w:val="0"/>
        <w:adjustRightInd w:val="0"/>
        <w:spacing w:after="0" w:line="240" w:lineRule="auto"/>
        <w:jc w:val="both"/>
        <w:rPr>
          <w:rFonts w:ascii="Times New Roman" w:hAnsi="Times New Roman"/>
          <w:b/>
          <w:i/>
          <w:iCs/>
          <w:color w:val="000000"/>
          <w:lang w:eastAsia="ru-RU"/>
        </w:rPr>
      </w:pPr>
      <w:r w:rsidRPr="0082308F">
        <w:rPr>
          <w:rFonts w:ascii="Times New Roman" w:hAnsi="Times New Roman"/>
          <w:b/>
          <w:i/>
          <w:iCs/>
          <w:color w:val="000000"/>
          <w:lang w:eastAsia="ru-RU"/>
        </w:rPr>
        <w:t>П</w:t>
      </w:r>
      <w:r w:rsidR="00156D52" w:rsidRPr="0082308F">
        <w:rPr>
          <w:rFonts w:ascii="Times New Roman" w:hAnsi="Times New Roman"/>
          <w:b/>
          <w:i/>
          <w:iCs/>
          <w:color w:val="000000"/>
          <w:lang w:eastAsia="ru-RU"/>
        </w:rPr>
        <w:t>огашение Облигаций производится денежными средствами в российских рублях в безналичном порядке.</w:t>
      </w:r>
    </w:p>
    <w:p w14:paraId="37A97F38" w14:textId="77777777" w:rsidR="003A76A0" w:rsidRPr="0082308F" w:rsidRDefault="003A76A0" w:rsidP="003A76A0">
      <w:pPr>
        <w:autoSpaceDE w:val="0"/>
        <w:autoSpaceDN w:val="0"/>
        <w:adjustRightInd w:val="0"/>
        <w:spacing w:after="0" w:line="240" w:lineRule="auto"/>
        <w:jc w:val="both"/>
        <w:rPr>
          <w:rFonts w:ascii="Times New Roman" w:hAnsi="Times New Roman"/>
          <w:b/>
          <w:i/>
          <w:iCs/>
          <w:color w:val="000000"/>
          <w:sz w:val="8"/>
          <w:szCs w:val="8"/>
          <w:lang w:eastAsia="ru-RU"/>
        </w:rPr>
      </w:pPr>
    </w:p>
    <w:p w14:paraId="73E89BBE" w14:textId="77777777" w:rsidR="00156D52" w:rsidRPr="0082308F" w:rsidRDefault="00156D52" w:rsidP="00156D52">
      <w:pPr>
        <w:autoSpaceDE w:val="0"/>
        <w:autoSpaceDN w:val="0"/>
        <w:adjustRightInd w:val="0"/>
        <w:spacing w:after="0" w:line="240" w:lineRule="auto"/>
        <w:jc w:val="both"/>
        <w:rPr>
          <w:rFonts w:ascii="Times New Roman" w:hAnsi="Times New Roman"/>
          <w:b/>
          <w:i/>
          <w:iCs/>
          <w:color w:val="000000"/>
          <w:sz w:val="8"/>
          <w:szCs w:val="8"/>
          <w:lang w:eastAsia="ru-RU"/>
        </w:rPr>
      </w:pPr>
    </w:p>
    <w:p w14:paraId="3DABAB87" w14:textId="2DF69DDD" w:rsidR="00156D52" w:rsidRPr="0082308F" w:rsidRDefault="00156D52" w:rsidP="00156D52">
      <w:pPr>
        <w:autoSpaceDE w:val="0"/>
        <w:autoSpaceDN w:val="0"/>
        <w:adjustRightInd w:val="0"/>
        <w:spacing w:after="0" w:line="240" w:lineRule="auto"/>
        <w:jc w:val="both"/>
        <w:rPr>
          <w:rFonts w:ascii="Times New Roman" w:hAnsi="Times New Roman"/>
          <w:b/>
          <w:color w:val="000000"/>
          <w:u w:val="single"/>
          <w:lang w:eastAsia="ru-RU"/>
        </w:rPr>
      </w:pPr>
      <w:r w:rsidRPr="0082308F">
        <w:rPr>
          <w:rFonts w:ascii="Times New Roman" w:hAnsi="Times New Roman"/>
          <w:b/>
          <w:i/>
          <w:iCs/>
          <w:color w:val="000000"/>
          <w:u w:val="single"/>
          <w:lang w:eastAsia="ru-RU"/>
        </w:rPr>
        <w:t>Условия, при которых Выпуск облигаций может быть погашен по усмотрению Эмитента:</w:t>
      </w:r>
    </w:p>
    <w:p w14:paraId="7DE03C45" w14:textId="77777777" w:rsidR="00156D52" w:rsidRPr="0082308F" w:rsidRDefault="00156D52" w:rsidP="00156D52">
      <w:pPr>
        <w:autoSpaceDE w:val="0"/>
        <w:autoSpaceDN w:val="0"/>
        <w:adjustRightInd w:val="0"/>
        <w:spacing w:after="0" w:line="240" w:lineRule="auto"/>
        <w:jc w:val="both"/>
        <w:rPr>
          <w:rFonts w:ascii="Times New Roman" w:hAnsi="Times New Roman"/>
          <w:i/>
          <w:iCs/>
          <w:color w:val="000000"/>
          <w:sz w:val="8"/>
          <w:szCs w:val="8"/>
          <w:lang w:eastAsia="ru-RU"/>
        </w:rPr>
      </w:pPr>
    </w:p>
    <w:p w14:paraId="1E75284B" w14:textId="15F17EE6" w:rsidR="00156D52" w:rsidRPr="0082308F" w:rsidRDefault="00156D52" w:rsidP="00156D52">
      <w:pPr>
        <w:autoSpaceDE w:val="0"/>
        <w:autoSpaceDN w:val="0"/>
        <w:adjustRightInd w:val="0"/>
        <w:spacing w:after="0" w:line="240" w:lineRule="auto"/>
        <w:jc w:val="both"/>
        <w:rPr>
          <w:rFonts w:ascii="Times New Roman" w:hAnsi="Times New Roman"/>
          <w:b/>
          <w:i/>
          <w:iCs/>
          <w:color w:val="000000"/>
          <w:lang w:eastAsia="ru-RU"/>
        </w:rPr>
      </w:pPr>
      <w:r w:rsidRPr="0082308F">
        <w:rPr>
          <w:rFonts w:ascii="Times New Roman" w:hAnsi="Times New Roman"/>
          <w:b/>
          <w:i/>
          <w:iCs/>
          <w:color w:val="000000"/>
          <w:lang w:eastAsia="ru-RU"/>
        </w:rPr>
        <w:t xml:space="preserve">а) </w:t>
      </w:r>
      <w:proofErr w:type="gramStart"/>
      <w:r w:rsidRPr="0082308F">
        <w:rPr>
          <w:rFonts w:ascii="Times New Roman" w:hAnsi="Times New Roman"/>
          <w:b/>
          <w:i/>
          <w:iCs/>
          <w:color w:val="000000"/>
          <w:lang w:eastAsia="ru-RU"/>
        </w:rPr>
        <w:t>В</w:t>
      </w:r>
      <w:proofErr w:type="gramEnd"/>
      <w:r w:rsidRPr="0082308F">
        <w:rPr>
          <w:rFonts w:ascii="Times New Roman" w:hAnsi="Times New Roman"/>
          <w:b/>
          <w:i/>
          <w:iCs/>
          <w:color w:val="000000"/>
          <w:lang w:eastAsia="ru-RU"/>
        </w:rPr>
        <w:t xml:space="preserve"> случае, если Выпуск облигаций не будет соответствовать требованиям Законодательства РФ, установленным для субординированных облигационных займов, Эмитент может принять решение о погашении Выпуска облигаций при получении отказа Банка России на включение денежных </w:t>
      </w:r>
      <w:r w:rsidRPr="0082308F">
        <w:rPr>
          <w:rFonts w:ascii="Times New Roman" w:hAnsi="Times New Roman"/>
          <w:b/>
          <w:i/>
          <w:iCs/>
          <w:color w:val="000000"/>
          <w:lang w:eastAsia="ru-RU"/>
        </w:rPr>
        <w:lastRenderedPageBreak/>
        <w:t xml:space="preserve">средств, полученных от размещения Выпуска облигаций, в состав источников </w:t>
      </w:r>
      <w:r w:rsidR="00CB4473" w:rsidRPr="0082308F">
        <w:rPr>
          <w:rFonts w:ascii="Times New Roman" w:hAnsi="Times New Roman"/>
          <w:b/>
          <w:i/>
          <w:iCs/>
          <w:color w:val="000000"/>
          <w:lang w:eastAsia="ru-RU"/>
        </w:rPr>
        <w:t>добавочного</w:t>
      </w:r>
      <w:r w:rsidRPr="0082308F">
        <w:rPr>
          <w:rFonts w:ascii="Times New Roman" w:hAnsi="Times New Roman"/>
          <w:b/>
          <w:i/>
          <w:iCs/>
          <w:color w:val="000000"/>
          <w:lang w:eastAsia="ru-RU"/>
        </w:rPr>
        <w:t xml:space="preserve"> капитала. </w:t>
      </w:r>
    </w:p>
    <w:p w14:paraId="0F97773A" w14:textId="77777777" w:rsidR="00156D52" w:rsidRPr="0082308F" w:rsidRDefault="00156D52" w:rsidP="00156D52">
      <w:pPr>
        <w:autoSpaceDE w:val="0"/>
        <w:autoSpaceDN w:val="0"/>
        <w:adjustRightInd w:val="0"/>
        <w:spacing w:after="0" w:line="240" w:lineRule="auto"/>
        <w:jc w:val="both"/>
        <w:rPr>
          <w:rFonts w:ascii="Times New Roman" w:hAnsi="Times New Roman"/>
          <w:b/>
          <w:i/>
          <w:iCs/>
          <w:color w:val="000000"/>
          <w:sz w:val="8"/>
          <w:szCs w:val="8"/>
          <w:lang w:eastAsia="ru-RU"/>
        </w:rPr>
      </w:pPr>
    </w:p>
    <w:p w14:paraId="40C5A577" w14:textId="047097D9" w:rsidR="00156D52" w:rsidRPr="0082308F" w:rsidRDefault="00156D52" w:rsidP="00156D52">
      <w:pPr>
        <w:autoSpaceDE w:val="0"/>
        <w:autoSpaceDN w:val="0"/>
        <w:adjustRightInd w:val="0"/>
        <w:spacing w:after="0" w:line="240" w:lineRule="auto"/>
        <w:jc w:val="both"/>
        <w:rPr>
          <w:rFonts w:ascii="Times New Roman" w:hAnsi="Times New Roman"/>
          <w:b/>
          <w:i/>
          <w:iCs/>
          <w:color w:val="000000"/>
          <w:lang w:eastAsia="ru-RU"/>
        </w:rPr>
      </w:pPr>
      <w:r w:rsidRPr="0082308F">
        <w:rPr>
          <w:rFonts w:ascii="Times New Roman" w:hAnsi="Times New Roman"/>
          <w:b/>
          <w:i/>
          <w:iCs/>
          <w:color w:val="000000"/>
          <w:lang w:eastAsia="ru-RU"/>
        </w:rPr>
        <w:t>В случае наступления условия (а) Эмитент принимает решение о погашении Выпуска облигаций без согласования с Банком России возможности его погашения.</w:t>
      </w:r>
    </w:p>
    <w:p w14:paraId="7969A550" w14:textId="77777777" w:rsidR="00156D52" w:rsidRPr="0082308F" w:rsidRDefault="00156D52" w:rsidP="00156D52">
      <w:pPr>
        <w:autoSpaceDE w:val="0"/>
        <w:autoSpaceDN w:val="0"/>
        <w:adjustRightInd w:val="0"/>
        <w:spacing w:after="0" w:line="240" w:lineRule="auto"/>
        <w:jc w:val="both"/>
        <w:rPr>
          <w:rFonts w:ascii="Times New Roman" w:hAnsi="Times New Roman"/>
          <w:b/>
          <w:i/>
          <w:iCs/>
          <w:color w:val="000000"/>
          <w:sz w:val="8"/>
          <w:szCs w:val="8"/>
          <w:lang w:eastAsia="ru-RU"/>
        </w:rPr>
      </w:pPr>
    </w:p>
    <w:p w14:paraId="64F7DB28" w14:textId="1004414D" w:rsidR="00156D52" w:rsidRPr="0082308F" w:rsidRDefault="00156D52" w:rsidP="00156D52">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color w:val="000000"/>
          <w:lang w:eastAsia="ru-RU"/>
        </w:rPr>
        <w:t xml:space="preserve">б) В случае, если Выпуск облигаций будет соответствовать требованиям Законодательства РФ, установленным для субординированных облигационных займов, и Банком России будет </w:t>
      </w:r>
      <w:r w:rsidR="00C3481D" w:rsidRPr="0082308F">
        <w:rPr>
          <w:rFonts w:ascii="Times New Roman" w:hAnsi="Times New Roman"/>
          <w:b/>
          <w:i/>
          <w:iCs/>
          <w:color w:val="000000"/>
          <w:lang w:eastAsia="ru-RU"/>
        </w:rPr>
        <w:t>согласована возможность включения</w:t>
      </w:r>
      <w:r w:rsidRPr="0082308F">
        <w:rPr>
          <w:rFonts w:ascii="Times New Roman" w:hAnsi="Times New Roman"/>
          <w:b/>
          <w:i/>
          <w:iCs/>
          <w:color w:val="000000"/>
          <w:lang w:eastAsia="ru-RU"/>
        </w:rPr>
        <w:t xml:space="preserve"> средств, привлеченных в результате размещения Выпуска облигаций, в состав источников </w:t>
      </w:r>
      <w:r w:rsidR="00CB4473" w:rsidRPr="0082308F">
        <w:rPr>
          <w:rFonts w:ascii="Times New Roman" w:hAnsi="Times New Roman"/>
          <w:b/>
          <w:i/>
          <w:iCs/>
          <w:color w:val="000000"/>
          <w:lang w:eastAsia="ru-RU"/>
        </w:rPr>
        <w:t>добавочного</w:t>
      </w:r>
      <w:r w:rsidRPr="0082308F">
        <w:rPr>
          <w:rFonts w:ascii="Times New Roman" w:hAnsi="Times New Roman"/>
          <w:b/>
          <w:i/>
          <w:iCs/>
          <w:color w:val="000000"/>
          <w:lang w:eastAsia="ru-RU"/>
        </w:rPr>
        <w:t xml:space="preserve"> капитала Эмитента, Эмитент может погасить Выпуск облигаций по своему усмотрению, если после включения средств, привлеченных в результате размещения Выпуска облигаций, в состав источников </w:t>
      </w:r>
      <w:r w:rsidR="00D61D81" w:rsidRPr="0082308F">
        <w:rPr>
          <w:rFonts w:ascii="Times New Roman" w:hAnsi="Times New Roman"/>
          <w:b/>
          <w:i/>
          <w:iCs/>
          <w:color w:val="000000"/>
          <w:lang w:eastAsia="ru-RU"/>
        </w:rPr>
        <w:t>добавочного</w:t>
      </w:r>
      <w:r w:rsidRPr="0082308F">
        <w:rPr>
          <w:rFonts w:ascii="Times New Roman" w:hAnsi="Times New Roman"/>
          <w:b/>
          <w:i/>
          <w:iCs/>
          <w:color w:val="000000"/>
          <w:lang w:eastAsia="ru-RU"/>
        </w:rPr>
        <w:t xml:space="preserve"> капитала Эмитента в Законодательство РФ внесены изменения, существенно ухудшающие условия эмиссии для Эмитента, включая, но не ограничиваясь, если в результате внесения изменений в налоговое законодательство Российской Федерации у Эмитента возникнет обязанность удерживать налоги, не предусмотренные З</w:t>
      </w:r>
      <w:r w:rsidRPr="0082308F">
        <w:rPr>
          <w:rFonts w:ascii="Times New Roman" w:hAnsi="Times New Roman"/>
          <w:b/>
          <w:i/>
          <w:iCs/>
          <w:lang w:eastAsia="ru-RU"/>
        </w:rPr>
        <w:t xml:space="preserve">аконодательством РФ на дату подписания Решения о выпуске, или увеличить размер подлежащих уплате налогов в связи с увеличением ставок налогов, существующих на дату подписания Решения о выпуске, что повлечет увеличение расходов Эмитента в связи с Выпуском облигаций. </w:t>
      </w:r>
    </w:p>
    <w:p w14:paraId="139F795B" w14:textId="77777777" w:rsidR="00156D52" w:rsidRPr="0082308F"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67FF5A25" w14:textId="68032800" w:rsidR="00156D52" w:rsidRPr="0082308F" w:rsidRDefault="00156D52" w:rsidP="00156D52">
      <w:pPr>
        <w:autoSpaceDE w:val="0"/>
        <w:autoSpaceDN w:val="0"/>
        <w:adjustRightInd w:val="0"/>
        <w:spacing w:after="0" w:line="240" w:lineRule="auto"/>
        <w:jc w:val="both"/>
        <w:rPr>
          <w:rFonts w:ascii="Times New Roman" w:hAnsi="Times New Roman"/>
          <w:b/>
          <w:lang w:eastAsia="ru-RU"/>
        </w:rPr>
      </w:pPr>
      <w:r w:rsidRPr="0082308F">
        <w:rPr>
          <w:rFonts w:ascii="Times New Roman" w:hAnsi="Times New Roman"/>
          <w:b/>
          <w:i/>
          <w:iCs/>
          <w:lang w:eastAsia="ru-RU"/>
        </w:rPr>
        <w:t xml:space="preserve">В случае наступления условия (б) Эмитент принимает решение о погашении Выпуска облигаций после получения согласования Банка России возможности его погашения, как это описано в настоящем пункте ниже. </w:t>
      </w:r>
    </w:p>
    <w:p w14:paraId="4A321F39" w14:textId="77777777" w:rsidR="00156D52" w:rsidRPr="0082308F" w:rsidRDefault="00156D52" w:rsidP="00156D52">
      <w:pPr>
        <w:autoSpaceDE w:val="0"/>
        <w:autoSpaceDN w:val="0"/>
        <w:adjustRightInd w:val="0"/>
        <w:spacing w:after="0" w:line="240" w:lineRule="auto"/>
        <w:jc w:val="both"/>
        <w:rPr>
          <w:rFonts w:ascii="Times New Roman" w:hAnsi="Times New Roman"/>
          <w:i/>
          <w:iCs/>
          <w:sz w:val="8"/>
          <w:szCs w:val="8"/>
          <w:lang w:eastAsia="ru-RU"/>
        </w:rPr>
      </w:pPr>
    </w:p>
    <w:p w14:paraId="7FE4A91E" w14:textId="0E49DC8D" w:rsidR="00156D52" w:rsidRPr="0082308F" w:rsidRDefault="00156D52" w:rsidP="00156D52">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t xml:space="preserve">в) В случае, если Выпуск облигаций будет соответствовать требованиям Законодательства РФ, установленным для субординированных облигационных займов, и Банком России будет </w:t>
      </w:r>
      <w:r w:rsidR="00C3481D" w:rsidRPr="0082308F">
        <w:rPr>
          <w:rFonts w:ascii="Times New Roman" w:hAnsi="Times New Roman"/>
          <w:b/>
          <w:i/>
          <w:iCs/>
          <w:lang w:eastAsia="ru-RU"/>
        </w:rPr>
        <w:t>согласована возможность включения</w:t>
      </w:r>
      <w:r w:rsidRPr="0082308F">
        <w:rPr>
          <w:rFonts w:ascii="Times New Roman" w:hAnsi="Times New Roman"/>
          <w:b/>
          <w:i/>
          <w:iCs/>
          <w:lang w:eastAsia="ru-RU"/>
        </w:rPr>
        <w:t xml:space="preserve"> средств, привлеченных в результате размещения Выпуска облигаций, в состав источников </w:t>
      </w:r>
      <w:r w:rsidR="000E2086" w:rsidRPr="0082308F">
        <w:rPr>
          <w:rFonts w:ascii="Times New Roman" w:hAnsi="Times New Roman"/>
          <w:b/>
          <w:i/>
          <w:iCs/>
          <w:lang w:eastAsia="ru-RU"/>
        </w:rPr>
        <w:t>добавочного</w:t>
      </w:r>
      <w:r w:rsidRPr="0082308F">
        <w:rPr>
          <w:rFonts w:ascii="Times New Roman" w:hAnsi="Times New Roman"/>
          <w:b/>
          <w:i/>
          <w:iCs/>
          <w:lang w:eastAsia="ru-RU"/>
        </w:rPr>
        <w:t xml:space="preserve"> капитала Эмитента, Эмитент может погасить Облигации по своему усмотрению, если после</w:t>
      </w:r>
      <w:r w:rsidRPr="0082308F">
        <w:rPr>
          <w:rFonts w:ascii="Times New Roman" w:hAnsi="Times New Roman"/>
          <w:b/>
          <w:i/>
          <w:iCs/>
          <w:color w:val="000000"/>
          <w:lang w:eastAsia="ru-RU"/>
        </w:rPr>
        <w:t xml:space="preserve"> включения средств, привлеченных в результате размещения </w:t>
      </w:r>
      <w:r w:rsidR="00075D43" w:rsidRPr="0082308F">
        <w:rPr>
          <w:rFonts w:ascii="Times New Roman" w:hAnsi="Times New Roman"/>
          <w:b/>
          <w:i/>
          <w:iCs/>
          <w:color w:val="000000"/>
          <w:lang w:eastAsia="ru-RU"/>
        </w:rPr>
        <w:t>В</w:t>
      </w:r>
      <w:r w:rsidRPr="0082308F">
        <w:rPr>
          <w:rFonts w:ascii="Times New Roman" w:hAnsi="Times New Roman"/>
          <w:b/>
          <w:i/>
          <w:iCs/>
          <w:color w:val="000000"/>
          <w:lang w:eastAsia="ru-RU"/>
        </w:rPr>
        <w:t xml:space="preserve">ыпуска </w:t>
      </w:r>
      <w:r w:rsidR="00075D43" w:rsidRPr="0082308F">
        <w:rPr>
          <w:rFonts w:ascii="Times New Roman" w:hAnsi="Times New Roman"/>
          <w:b/>
          <w:i/>
          <w:iCs/>
          <w:color w:val="000000"/>
          <w:lang w:eastAsia="ru-RU"/>
        </w:rPr>
        <w:t>о</w:t>
      </w:r>
      <w:r w:rsidRPr="0082308F">
        <w:rPr>
          <w:rFonts w:ascii="Times New Roman" w:hAnsi="Times New Roman"/>
          <w:b/>
          <w:i/>
          <w:iCs/>
          <w:color w:val="000000"/>
          <w:lang w:eastAsia="ru-RU"/>
        </w:rPr>
        <w:t xml:space="preserve">блигаций, в состав источников </w:t>
      </w:r>
      <w:r w:rsidR="000E2086" w:rsidRPr="0082308F">
        <w:rPr>
          <w:rFonts w:ascii="Times New Roman" w:hAnsi="Times New Roman"/>
          <w:b/>
          <w:i/>
          <w:iCs/>
          <w:color w:val="000000"/>
          <w:lang w:eastAsia="ru-RU"/>
        </w:rPr>
        <w:t>добавочного</w:t>
      </w:r>
      <w:r w:rsidRPr="0082308F">
        <w:rPr>
          <w:rFonts w:ascii="Times New Roman" w:hAnsi="Times New Roman"/>
          <w:b/>
          <w:i/>
          <w:iCs/>
          <w:color w:val="000000"/>
          <w:lang w:eastAsia="ru-RU"/>
        </w:rPr>
        <w:t xml:space="preserve"> капитала Эмитента в Законодательство РФ внесены изменения, после которых Облигации перестанут удовлетворять требованиям для </w:t>
      </w:r>
      <w:r w:rsidRPr="0082308F">
        <w:rPr>
          <w:rFonts w:ascii="Times New Roman" w:hAnsi="Times New Roman"/>
          <w:b/>
          <w:i/>
          <w:iCs/>
          <w:lang w:eastAsia="ru-RU"/>
        </w:rPr>
        <w:t xml:space="preserve">субординированных облигационных займов на включение привлеченных денежных средств, полученных от размещения </w:t>
      </w:r>
      <w:r w:rsidR="00075D43" w:rsidRPr="0082308F">
        <w:rPr>
          <w:rFonts w:ascii="Times New Roman" w:hAnsi="Times New Roman"/>
          <w:b/>
          <w:i/>
          <w:iCs/>
          <w:lang w:eastAsia="ru-RU"/>
        </w:rPr>
        <w:t>В</w:t>
      </w:r>
      <w:r w:rsidRPr="0082308F">
        <w:rPr>
          <w:rFonts w:ascii="Times New Roman" w:hAnsi="Times New Roman"/>
          <w:b/>
          <w:i/>
          <w:iCs/>
          <w:lang w:eastAsia="ru-RU"/>
        </w:rPr>
        <w:t xml:space="preserve">ыпуска </w:t>
      </w:r>
      <w:r w:rsidR="00075D43" w:rsidRPr="0082308F">
        <w:rPr>
          <w:rFonts w:ascii="Times New Roman" w:hAnsi="Times New Roman"/>
          <w:b/>
          <w:i/>
          <w:iCs/>
          <w:lang w:eastAsia="ru-RU"/>
        </w:rPr>
        <w:t>о</w:t>
      </w:r>
      <w:r w:rsidRPr="0082308F">
        <w:rPr>
          <w:rFonts w:ascii="Times New Roman" w:hAnsi="Times New Roman"/>
          <w:b/>
          <w:i/>
          <w:iCs/>
          <w:lang w:eastAsia="ru-RU"/>
        </w:rPr>
        <w:t xml:space="preserve">блигаций, в полном объеме или частично в состав источников </w:t>
      </w:r>
      <w:r w:rsidR="000E2086" w:rsidRPr="0082308F">
        <w:rPr>
          <w:rFonts w:ascii="Times New Roman" w:hAnsi="Times New Roman"/>
          <w:b/>
          <w:i/>
          <w:iCs/>
          <w:lang w:eastAsia="ru-RU"/>
        </w:rPr>
        <w:t>добавочного</w:t>
      </w:r>
      <w:r w:rsidRPr="0082308F">
        <w:rPr>
          <w:rFonts w:ascii="Times New Roman" w:hAnsi="Times New Roman"/>
          <w:b/>
          <w:i/>
          <w:iCs/>
          <w:lang w:eastAsia="ru-RU"/>
        </w:rPr>
        <w:t xml:space="preserve"> капитала.</w:t>
      </w:r>
    </w:p>
    <w:p w14:paraId="0238D4D2" w14:textId="77777777" w:rsidR="00156D52" w:rsidRPr="0082308F"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59492593" w14:textId="51018470" w:rsidR="00156D52" w:rsidRPr="0082308F" w:rsidRDefault="00156D52" w:rsidP="00156D52">
      <w:pPr>
        <w:autoSpaceDE w:val="0"/>
        <w:autoSpaceDN w:val="0"/>
        <w:adjustRightInd w:val="0"/>
        <w:spacing w:after="0" w:line="240" w:lineRule="auto"/>
        <w:jc w:val="both"/>
        <w:rPr>
          <w:rFonts w:ascii="Times New Roman" w:hAnsi="Times New Roman"/>
          <w:b/>
          <w:lang w:eastAsia="ru-RU"/>
        </w:rPr>
      </w:pPr>
      <w:r w:rsidRPr="0082308F">
        <w:rPr>
          <w:rFonts w:ascii="Times New Roman" w:hAnsi="Times New Roman"/>
          <w:b/>
          <w:i/>
          <w:iCs/>
          <w:lang w:eastAsia="ru-RU"/>
        </w:rPr>
        <w:t xml:space="preserve">В случае наступления условия (в) Эмитент принимает решение о погашении </w:t>
      </w:r>
      <w:r w:rsidR="00075D43" w:rsidRPr="0082308F">
        <w:rPr>
          <w:rFonts w:ascii="Times New Roman" w:hAnsi="Times New Roman"/>
          <w:b/>
          <w:i/>
          <w:iCs/>
          <w:lang w:eastAsia="ru-RU"/>
        </w:rPr>
        <w:t>В</w:t>
      </w:r>
      <w:r w:rsidRPr="0082308F">
        <w:rPr>
          <w:rFonts w:ascii="Times New Roman" w:hAnsi="Times New Roman"/>
          <w:b/>
          <w:i/>
          <w:iCs/>
          <w:lang w:eastAsia="ru-RU"/>
        </w:rPr>
        <w:t xml:space="preserve">ыпуска </w:t>
      </w:r>
      <w:r w:rsidR="00075D43" w:rsidRPr="0082308F">
        <w:rPr>
          <w:rFonts w:ascii="Times New Roman" w:hAnsi="Times New Roman"/>
          <w:b/>
          <w:i/>
          <w:iCs/>
          <w:lang w:eastAsia="ru-RU"/>
        </w:rPr>
        <w:t>о</w:t>
      </w:r>
      <w:r w:rsidRPr="0082308F">
        <w:rPr>
          <w:rFonts w:ascii="Times New Roman" w:hAnsi="Times New Roman"/>
          <w:b/>
          <w:i/>
          <w:iCs/>
          <w:lang w:eastAsia="ru-RU"/>
        </w:rPr>
        <w:t xml:space="preserve">блигаций после получения согласования Банка России возможности его погашения, как это описано в настоящем пункте ниже. </w:t>
      </w:r>
    </w:p>
    <w:p w14:paraId="66335577" w14:textId="77777777" w:rsidR="00156D52" w:rsidRPr="0082308F" w:rsidRDefault="00156D52" w:rsidP="00156D52">
      <w:pPr>
        <w:autoSpaceDE w:val="0"/>
        <w:autoSpaceDN w:val="0"/>
        <w:adjustRightInd w:val="0"/>
        <w:spacing w:after="0" w:line="240" w:lineRule="auto"/>
        <w:jc w:val="both"/>
        <w:rPr>
          <w:rFonts w:ascii="Times New Roman" w:hAnsi="Times New Roman"/>
          <w:b/>
          <w:i/>
          <w:iCs/>
          <w:sz w:val="8"/>
          <w:szCs w:val="8"/>
          <w:lang w:eastAsia="ru-RU"/>
        </w:rPr>
      </w:pPr>
    </w:p>
    <w:p w14:paraId="0BC2CDD1" w14:textId="429EBBD4" w:rsidR="00075D43" w:rsidRPr="0082308F" w:rsidRDefault="00075D43" w:rsidP="00075D43">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t xml:space="preserve">г) В случае, если Выпуск облигаций будет соответствовать требованиям Законодательства РФ, установленным для субординированных облигационных займов, и Банком России будет </w:t>
      </w:r>
      <w:r w:rsidR="00C3481D" w:rsidRPr="0082308F">
        <w:rPr>
          <w:rFonts w:ascii="Times New Roman" w:hAnsi="Times New Roman"/>
          <w:b/>
          <w:i/>
          <w:iCs/>
          <w:lang w:eastAsia="ru-RU"/>
        </w:rPr>
        <w:t>согласована возможность включения</w:t>
      </w:r>
      <w:r w:rsidRPr="0082308F">
        <w:rPr>
          <w:rFonts w:ascii="Times New Roman" w:hAnsi="Times New Roman"/>
          <w:b/>
          <w:i/>
          <w:iCs/>
          <w:lang w:eastAsia="ru-RU"/>
        </w:rPr>
        <w:t xml:space="preserve"> средств, привлеченных в результате размещения Выпуска облигаций, в состав источников </w:t>
      </w:r>
      <w:r w:rsidR="00F5686E" w:rsidRPr="0082308F">
        <w:rPr>
          <w:rFonts w:ascii="Times New Roman" w:hAnsi="Times New Roman"/>
          <w:b/>
          <w:i/>
          <w:iCs/>
          <w:lang w:eastAsia="ru-RU"/>
        </w:rPr>
        <w:t>добавочного</w:t>
      </w:r>
      <w:r w:rsidRPr="0082308F">
        <w:rPr>
          <w:rFonts w:ascii="Times New Roman" w:hAnsi="Times New Roman"/>
          <w:b/>
          <w:i/>
          <w:iCs/>
          <w:lang w:eastAsia="ru-RU"/>
        </w:rPr>
        <w:t xml:space="preserve"> капитала Эмитента, Эмитент может погасить Облигации по своему усмотрению </w:t>
      </w:r>
      <w:r w:rsidRPr="0082308F">
        <w:rPr>
          <w:rFonts w:ascii="Times New Roman" w:hAnsi="Times New Roman"/>
          <w:b/>
          <w:i/>
        </w:rPr>
        <w:t xml:space="preserve">в </w:t>
      </w:r>
      <w:r w:rsidR="00C213B4" w:rsidRPr="0082308F">
        <w:rPr>
          <w:rFonts w:ascii="Times New Roman" w:hAnsi="Times New Roman"/>
          <w:b/>
          <w:i/>
        </w:rPr>
        <w:t>дату окончания одиннадцатого купонного периода</w:t>
      </w:r>
      <w:r w:rsidRPr="0082308F">
        <w:rPr>
          <w:rFonts w:ascii="Times New Roman" w:hAnsi="Times New Roman"/>
          <w:b/>
          <w:i/>
          <w:iCs/>
          <w:lang w:eastAsia="ru-RU"/>
        </w:rPr>
        <w:t xml:space="preserve">, а в последующем в дату окончания каждого </w:t>
      </w:r>
      <w:r w:rsidR="007C2403" w:rsidRPr="0082308F">
        <w:rPr>
          <w:rFonts w:ascii="Times New Roman" w:hAnsi="Times New Roman"/>
          <w:b/>
          <w:i/>
          <w:iCs/>
          <w:lang w:eastAsia="ru-RU"/>
        </w:rPr>
        <w:t>очередного периода обращения Облигаций продолжительностью 10 (Десять) купонных периодов.</w:t>
      </w:r>
    </w:p>
    <w:p w14:paraId="4B5E6F91" w14:textId="77777777" w:rsidR="00075D43" w:rsidRPr="0082308F" w:rsidRDefault="00075D43" w:rsidP="00075D43">
      <w:pPr>
        <w:autoSpaceDE w:val="0"/>
        <w:autoSpaceDN w:val="0"/>
        <w:adjustRightInd w:val="0"/>
        <w:spacing w:after="0" w:line="240" w:lineRule="auto"/>
        <w:jc w:val="both"/>
        <w:rPr>
          <w:rFonts w:ascii="Times New Roman" w:hAnsi="Times New Roman"/>
          <w:b/>
          <w:sz w:val="8"/>
          <w:szCs w:val="8"/>
          <w:lang w:eastAsia="ru-RU"/>
        </w:rPr>
      </w:pPr>
    </w:p>
    <w:p w14:paraId="4DBAF065" w14:textId="1A6927E8" w:rsidR="00075D43" w:rsidRPr="0082308F" w:rsidRDefault="00075D43" w:rsidP="00075D43">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t xml:space="preserve">В случае (г) Эмитент принимает решение о погашении Выпуска облигаций после получения согласования Банка России возможности его </w:t>
      </w:r>
      <w:r w:rsidR="003A76A0" w:rsidRPr="0082308F">
        <w:rPr>
          <w:rFonts w:ascii="Times New Roman" w:hAnsi="Times New Roman"/>
          <w:b/>
          <w:i/>
          <w:iCs/>
          <w:lang w:eastAsia="ru-RU"/>
        </w:rPr>
        <w:t>погашения</w:t>
      </w:r>
      <w:r w:rsidRPr="0082308F">
        <w:rPr>
          <w:rFonts w:ascii="Times New Roman" w:hAnsi="Times New Roman"/>
          <w:b/>
          <w:i/>
          <w:iCs/>
          <w:lang w:eastAsia="ru-RU"/>
        </w:rPr>
        <w:t>, как это описано в настоящем пункте ниже.</w:t>
      </w:r>
    </w:p>
    <w:p w14:paraId="2FBBE6BB" w14:textId="77777777" w:rsidR="00075D43" w:rsidRPr="0082308F" w:rsidRDefault="00075D43" w:rsidP="00156D52">
      <w:pPr>
        <w:autoSpaceDE w:val="0"/>
        <w:autoSpaceDN w:val="0"/>
        <w:adjustRightInd w:val="0"/>
        <w:spacing w:after="0" w:line="240" w:lineRule="auto"/>
        <w:jc w:val="both"/>
        <w:rPr>
          <w:rFonts w:ascii="Times New Roman" w:hAnsi="Times New Roman"/>
          <w:b/>
          <w:i/>
          <w:iCs/>
          <w:sz w:val="8"/>
          <w:szCs w:val="8"/>
          <w:lang w:eastAsia="ru-RU"/>
        </w:rPr>
      </w:pPr>
    </w:p>
    <w:p w14:paraId="6ACABBF6" w14:textId="5304FED4" w:rsidR="00156D52" w:rsidRPr="0082308F" w:rsidRDefault="00156D52" w:rsidP="00156D52">
      <w:pPr>
        <w:autoSpaceDE w:val="0"/>
        <w:autoSpaceDN w:val="0"/>
        <w:adjustRightInd w:val="0"/>
        <w:spacing w:after="0" w:line="240" w:lineRule="auto"/>
        <w:jc w:val="both"/>
        <w:rPr>
          <w:rFonts w:ascii="Times New Roman" w:hAnsi="Times New Roman"/>
          <w:b/>
          <w:lang w:eastAsia="ru-RU"/>
        </w:rPr>
      </w:pPr>
      <w:r w:rsidRPr="0082308F">
        <w:rPr>
          <w:rFonts w:ascii="Times New Roman" w:hAnsi="Times New Roman"/>
          <w:b/>
          <w:i/>
          <w:iCs/>
          <w:lang w:eastAsia="ru-RU"/>
        </w:rPr>
        <w:t xml:space="preserve">Далее любая из указанных в настоящем пункте дат именуется «Дата погашения». </w:t>
      </w:r>
    </w:p>
    <w:p w14:paraId="7E99C06D" w14:textId="77777777" w:rsidR="00156D52" w:rsidRPr="0082308F" w:rsidRDefault="00156D52" w:rsidP="00156D52">
      <w:pPr>
        <w:autoSpaceDE w:val="0"/>
        <w:autoSpaceDN w:val="0"/>
        <w:adjustRightInd w:val="0"/>
        <w:spacing w:after="0" w:line="240" w:lineRule="auto"/>
        <w:jc w:val="both"/>
        <w:rPr>
          <w:rFonts w:ascii="Times New Roman" w:hAnsi="Times New Roman"/>
          <w:b/>
          <w:i/>
          <w:iCs/>
          <w:sz w:val="8"/>
          <w:szCs w:val="8"/>
          <w:lang w:eastAsia="ru-RU"/>
        </w:rPr>
      </w:pPr>
    </w:p>
    <w:p w14:paraId="6B7823BC" w14:textId="01B0DE91" w:rsidR="00156D52" w:rsidRPr="0082308F" w:rsidRDefault="00156D52" w:rsidP="00156D52">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t xml:space="preserve">Если установленная в соответствии с настоящим пунктом Дата погашения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перечисление надлежащей суммы производится в первый рабочий день, следующий за нерабочим праздничным или выходным днем. Владелец Облигаций не имеет права требовать начисления процентов или какой-либо иной компенсации за такую задержку в платеже. </w:t>
      </w:r>
    </w:p>
    <w:p w14:paraId="7AFFD329" w14:textId="77777777" w:rsidR="00156D52" w:rsidRPr="0082308F"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4354D371" w14:textId="79570217" w:rsidR="00156D52" w:rsidRPr="0082308F" w:rsidRDefault="00156D52" w:rsidP="00156D52">
      <w:pPr>
        <w:autoSpaceDE w:val="0"/>
        <w:autoSpaceDN w:val="0"/>
        <w:adjustRightInd w:val="0"/>
        <w:spacing w:after="0" w:line="240" w:lineRule="auto"/>
        <w:jc w:val="both"/>
        <w:rPr>
          <w:rFonts w:ascii="Times New Roman" w:hAnsi="Times New Roman"/>
          <w:b/>
          <w:lang w:eastAsia="ru-RU"/>
        </w:rPr>
      </w:pPr>
      <w:r w:rsidRPr="0082308F">
        <w:rPr>
          <w:rFonts w:ascii="Times New Roman" w:hAnsi="Times New Roman"/>
          <w:b/>
          <w:i/>
          <w:iCs/>
          <w:lang w:eastAsia="ru-RU"/>
        </w:rPr>
        <w:t xml:space="preserve">В случае принятия решения о погашении Облигаций Эмитент уведомляет Биржу и НРД в согласованном порядке. </w:t>
      </w:r>
    </w:p>
    <w:p w14:paraId="28406028" w14:textId="77777777" w:rsidR="00156D52" w:rsidRPr="0082308F" w:rsidRDefault="00156D52" w:rsidP="00156D52">
      <w:pPr>
        <w:autoSpaceDE w:val="0"/>
        <w:autoSpaceDN w:val="0"/>
        <w:adjustRightInd w:val="0"/>
        <w:spacing w:after="0" w:line="240" w:lineRule="auto"/>
        <w:jc w:val="both"/>
        <w:rPr>
          <w:rFonts w:ascii="Times New Roman" w:hAnsi="Times New Roman"/>
          <w:lang w:eastAsia="ru-RU"/>
        </w:rPr>
      </w:pPr>
    </w:p>
    <w:p w14:paraId="48B5AAA8" w14:textId="19F82D03" w:rsidR="00156D52" w:rsidRPr="0082308F" w:rsidRDefault="00156D52" w:rsidP="00156D52">
      <w:pPr>
        <w:autoSpaceDE w:val="0"/>
        <w:autoSpaceDN w:val="0"/>
        <w:adjustRightInd w:val="0"/>
        <w:spacing w:after="0" w:line="240" w:lineRule="auto"/>
        <w:jc w:val="both"/>
        <w:rPr>
          <w:rFonts w:ascii="Times New Roman" w:hAnsi="Times New Roman"/>
          <w:lang w:eastAsia="ru-RU"/>
        </w:rPr>
      </w:pPr>
      <w:r w:rsidRPr="0082308F">
        <w:rPr>
          <w:rFonts w:ascii="Times New Roman" w:hAnsi="Times New Roman"/>
          <w:lang w:eastAsia="ru-RU"/>
        </w:rPr>
        <w:t xml:space="preserve">Стоимость (порядок определения стоимости) погашения: </w:t>
      </w:r>
    </w:p>
    <w:p w14:paraId="7C60DDD9" w14:textId="77777777" w:rsidR="00156D52" w:rsidRPr="0082308F" w:rsidRDefault="00156D52" w:rsidP="00156D52">
      <w:pPr>
        <w:autoSpaceDE w:val="0"/>
        <w:autoSpaceDN w:val="0"/>
        <w:adjustRightInd w:val="0"/>
        <w:spacing w:after="0" w:line="240" w:lineRule="auto"/>
        <w:jc w:val="both"/>
        <w:rPr>
          <w:rFonts w:ascii="Times New Roman" w:hAnsi="Times New Roman"/>
          <w:sz w:val="8"/>
          <w:szCs w:val="8"/>
          <w:lang w:eastAsia="ru-RU"/>
        </w:rPr>
      </w:pPr>
    </w:p>
    <w:p w14:paraId="2B2BC079" w14:textId="60E391D9" w:rsidR="00156D52" w:rsidRPr="0082308F" w:rsidRDefault="00571F79" w:rsidP="00156D52">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t>П</w:t>
      </w:r>
      <w:r w:rsidR="00156D52" w:rsidRPr="0082308F">
        <w:rPr>
          <w:rFonts w:ascii="Times New Roman" w:hAnsi="Times New Roman"/>
          <w:b/>
          <w:i/>
          <w:iCs/>
          <w:lang w:eastAsia="ru-RU"/>
        </w:rPr>
        <w:t>огашение Облигаций по усмотрению Эмитента осуществляется по цене, равной 100% от номинальной стоимости Облигаций.</w:t>
      </w:r>
    </w:p>
    <w:p w14:paraId="4883B880" w14:textId="77777777" w:rsidR="00156D52" w:rsidRPr="0082308F" w:rsidRDefault="00156D52" w:rsidP="00156D52">
      <w:pPr>
        <w:autoSpaceDE w:val="0"/>
        <w:autoSpaceDN w:val="0"/>
        <w:adjustRightInd w:val="0"/>
        <w:spacing w:after="0" w:line="240" w:lineRule="auto"/>
        <w:jc w:val="both"/>
        <w:rPr>
          <w:rFonts w:ascii="Times New Roman" w:hAnsi="Times New Roman"/>
          <w:b/>
          <w:i/>
          <w:iCs/>
          <w:sz w:val="8"/>
          <w:szCs w:val="8"/>
          <w:lang w:eastAsia="ru-RU"/>
        </w:rPr>
      </w:pPr>
    </w:p>
    <w:p w14:paraId="737D7DA9" w14:textId="7AEDB00A" w:rsidR="00156D52" w:rsidRPr="0082308F" w:rsidRDefault="00156D52" w:rsidP="00156D52">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lastRenderedPageBreak/>
        <w:t xml:space="preserve">Если до Даты погашения Облигаций обязательства Эмитента по возврату номинальной стоимости владельцам Облигаций частично прекращены в связи с наступлением любого из Событий прекращения обязательств, указанных в п. </w:t>
      </w:r>
      <w:r w:rsidR="00075D43" w:rsidRPr="0082308F">
        <w:rPr>
          <w:rFonts w:ascii="Times New Roman" w:hAnsi="Times New Roman"/>
          <w:b/>
          <w:i/>
          <w:iCs/>
          <w:lang w:eastAsia="ru-RU"/>
        </w:rPr>
        <w:t>5.8.1. Решения о выпуске</w:t>
      </w:r>
      <w:r w:rsidRPr="0082308F">
        <w:rPr>
          <w:rFonts w:ascii="Times New Roman" w:hAnsi="Times New Roman"/>
          <w:b/>
          <w:i/>
          <w:iCs/>
          <w:lang w:eastAsia="ru-RU"/>
        </w:rPr>
        <w:t>, погашение Облигаций производится по цене, равной 100% от оставшейся части номинальной стоимости Облигаций</w:t>
      </w:r>
      <w:r w:rsidR="00431971" w:rsidRPr="0082308F">
        <w:rPr>
          <w:rFonts w:ascii="Times New Roman" w:hAnsi="Times New Roman"/>
          <w:b/>
          <w:i/>
          <w:iCs/>
          <w:lang w:eastAsia="ru-RU"/>
        </w:rPr>
        <w:t>, обязательства по возврату которой не прекращены на Дату погашения</w:t>
      </w:r>
      <w:r w:rsidRPr="0082308F">
        <w:rPr>
          <w:rFonts w:ascii="Times New Roman" w:hAnsi="Times New Roman"/>
          <w:b/>
          <w:i/>
          <w:iCs/>
          <w:lang w:eastAsia="ru-RU"/>
        </w:rPr>
        <w:t>.</w:t>
      </w:r>
    </w:p>
    <w:p w14:paraId="304ABE65" w14:textId="77777777" w:rsidR="00156D52" w:rsidRPr="0082308F"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3E77083A" w14:textId="4AAA0BEF" w:rsidR="00156D52" w:rsidRPr="0082308F" w:rsidRDefault="00156D52" w:rsidP="00156D52">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t xml:space="preserve">Также при погашении Облигаций владельцам Облигаций будет выплачен накопленный купонный доход, рассчитанный на Дату погашения Облигаций в соответствии с п. 12 </w:t>
      </w:r>
      <w:r w:rsidR="004C2D61" w:rsidRPr="0082308F">
        <w:rPr>
          <w:rFonts w:ascii="Times New Roman" w:hAnsi="Times New Roman"/>
          <w:b/>
          <w:i/>
          <w:iCs/>
          <w:lang w:eastAsia="ru-RU"/>
        </w:rPr>
        <w:t>Решения о выпуске</w:t>
      </w:r>
      <w:r w:rsidRPr="0082308F">
        <w:rPr>
          <w:rFonts w:ascii="Times New Roman" w:hAnsi="Times New Roman"/>
          <w:b/>
          <w:i/>
          <w:iCs/>
          <w:lang w:eastAsia="ru-RU"/>
        </w:rPr>
        <w:t>.</w:t>
      </w:r>
    </w:p>
    <w:p w14:paraId="7783633F" w14:textId="77777777" w:rsidR="00156D52" w:rsidRPr="0082308F"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06836159" w14:textId="1BCC7319" w:rsidR="00156D52" w:rsidRPr="0082308F" w:rsidRDefault="00156D52" w:rsidP="00156D52">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lang w:eastAsia="ru-RU"/>
        </w:rPr>
        <w:t xml:space="preserve">Если до Даты погашения Облигаций обязательства Эмитента по выплате купонного дохода владельцам Облигаций частично прекращены в соответствии с п. </w:t>
      </w:r>
      <w:r w:rsidR="001925F6" w:rsidRPr="0082308F">
        <w:rPr>
          <w:rFonts w:ascii="Times New Roman" w:hAnsi="Times New Roman"/>
          <w:b/>
          <w:i/>
          <w:iCs/>
          <w:lang w:eastAsia="ru-RU"/>
        </w:rPr>
        <w:t>5.8.1. Решения о выпуске</w:t>
      </w:r>
      <w:r w:rsidRPr="0082308F">
        <w:rPr>
          <w:rFonts w:ascii="Times New Roman" w:hAnsi="Times New Roman"/>
          <w:b/>
          <w:i/>
          <w:iCs/>
          <w:lang w:eastAsia="ru-RU"/>
        </w:rPr>
        <w:t xml:space="preserve">, </w:t>
      </w:r>
      <w:r w:rsidR="00431971" w:rsidRPr="0082308F">
        <w:rPr>
          <w:rFonts w:ascii="Times New Roman" w:hAnsi="Times New Roman"/>
          <w:b/>
          <w:i/>
          <w:iCs/>
          <w:lang w:eastAsia="ru-RU"/>
        </w:rPr>
        <w:t xml:space="preserve">или Эмитентом принято решение об одностороннем отказе от выплаты купонного дохода по Облигациям в соответствии с п. </w:t>
      </w:r>
      <w:r w:rsidR="00607044" w:rsidRPr="0082308F">
        <w:rPr>
          <w:rFonts w:ascii="Times New Roman" w:hAnsi="Times New Roman"/>
          <w:b/>
          <w:i/>
          <w:iCs/>
          <w:lang w:eastAsia="ru-RU"/>
        </w:rPr>
        <w:t xml:space="preserve">4.2.3. Решения о выпуске, </w:t>
      </w:r>
      <w:r w:rsidRPr="0082308F">
        <w:rPr>
          <w:rFonts w:ascii="Times New Roman" w:hAnsi="Times New Roman"/>
          <w:b/>
          <w:i/>
          <w:iCs/>
          <w:lang w:eastAsia="ru-RU"/>
        </w:rPr>
        <w:t>выплата купонного дохода при погашении Облигаций производится в размере, который не был прекращен</w:t>
      </w:r>
      <w:r w:rsidR="00607044" w:rsidRPr="0082308F">
        <w:rPr>
          <w:rFonts w:ascii="Times New Roman" w:hAnsi="Times New Roman"/>
          <w:b/>
          <w:i/>
          <w:iCs/>
          <w:lang w:eastAsia="ru-RU"/>
        </w:rPr>
        <w:t xml:space="preserve"> или по которому не было принято решение об отказе от выплаты</w:t>
      </w:r>
      <w:r w:rsidRPr="0082308F">
        <w:rPr>
          <w:rFonts w:ascii="Times New Roman" w:hAnsi="Times New Roman"/>
          <w:b/>
          <w:i/>
          <w:iCs/>
          <w:lang w:eastAsia="ru-RU"/>
        </w:rPr>
        <w:t>.</w:t>
      </w:r>
    </w:p>
    <w:p w14:paraId="793A57BD" w14:textId="77777777" w:rsidR="00156D52" w:rsidRPr="0082308F" w:rsidRDefault="00156D52" w:rsidP="00156D52">
      <w:pPr>
        <w:autoSpaceDE w:val="0"/>
        <w:autoSpaceDN w:val="0"/>
        <w:adjustRightInd w:val="0"/>
        <w:spacing w:after="0" w:line="240" w:lineRule="auto"/>
        <w:jc w:val="both"/>
        <w:rPr>
          <w:rFonts w:ascii="Times New Roman" w:hAnsi="Times New Roman"/>
          <w:b/>
          <w:i/>
          <w:iCs/>
          <w:sz w:val="8"/>
          <w:szCs w:val="8"/>
          <w:lang w:eastAsia="ru-RU"/>
        </w:rPr>
      </w:pPr>
    </w:p>
    <w:p w14:paraId="359E2378" w14:textId="0D68348A" w:rsidR="00156D52" w:rsidRPr="0082308F" w:rsidRDefault="00156D52" w:rsidP="00156D52">
      <w:pPr>
        <w:autoSpaceDE w:val="0"/>
        <w:autoSpaceDN w:val="0"/>
        <w:adjustRightInd w:val="0"/>
        <w:spacing w:after="0" w:line="240" w:lineRule="auto"/>
        <w:jc w:val="both"/>
        <w:rPr>
          <w:rFonts w:ascii="Times New Roman" w:hAnsi="Times New Roman"/>
          <w:lang w:eastAsia="ru-RU"/>
        </w:rPr>
      </w:pPr>
      <w:r w:rsidRPr="0082308F">
        <w:rPr>
          <w:rFonts w:ascii="Times New Roman" w:hAnsi="Times New Roman"/>
          <w:lang w:eastAsia="ru-RU"/>
        </w:rPr>
        <w:t xml:space="preserve">Срок (порядок определения срока), в течение которого эмитентом может быть принято решение о погашении облигаций по его усмотрению: </w:t>
      </w:r>
    </w:p>
    <w:p w14:paraId="6BF7C9C9" w14:textId="77777777" w:rsidR="00607044" w:rsidRPr="0082308F" w:rsidRDefault="00607044" w:rsidP="00156D52">
      <w:pPr>
        <w:autoSpaceDE w:val="0"/>
        <w:autoSpaceDN w:val="0"/>
        <w:adjustRightInd w:val="0"/>
        <w:spacing w:after="0" w:line="240" w:lineRule="auto"/>
        <w:jc w:val="both"/>
        <w:rPr>
          <w:rFonts w:ascii="Times New Roman" w:hAnsi="Times New Roman"/>
          <w:sz w:val="8"/>
          <w:szCs w:val="8"/>
          <w:lang w:eastAsia="ru-RU"/>
        </w:rPr>
      </w:pPr>
    </w:p>
    <w:p w14:paraId="0EC38817" w14:textId="2F6B9A7A" w:rsidR="00156D52" w:rsidRPr="0082308F" w:rsidRDefault="00156D52" w:rsidP="00156D52">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t xml:space="preserve">В соответствии с </w:t>
      </w:r>
      <w:proofErr w:type="spellStart"/>
      <w:r w:rsidRPr="0082308F">
        <w:rPr>
          <w:rFonts w:ascii="Times New Roman" w:hAnsi="Times New Roman"/>
          <w:b/>
          <w:i/>
          <w:iCs/>
          <w:lang w:eastAsia="ru-RU"/>
        </w:rPr>
        <w:t>пп</w:t>
      </w:r>
      <w:proofErr w:type="spellEnd"/>
      <w:r w:rsidRPr="0082308F">
        <w:rPr>
          <w:rFonts w:ascii="Times New Roman" w:hAnsi="Times New Roman"/>
          <w:b/>
          <w:i/>
          <w:iCs/>
          <w:lang w:eastAsia="ru-RU"/>
        </w:rPr>
        <w:t xml:space="preserve">. (а) настоящего пункта Эмитент может принять решение о погашении </w:t>
      </w:r>
      <w:r w:rsidR="00EC377B" w:rsidRPr="0082308F">
        <w:rPr>
          <w:rFonts w:ascii="Times New Roman" w:hAnsi="Times New Roman"/>
          <w:b/>
          <w:i/>
          <w:iCs/>
          <w:lang w:eastAsia="ru-RU"/>
        </w:rPr>
        <w:t>В</w:t>
      </w:r>
      <w:r w:rsidRPr="0082308F">
        <w:rPr>
          <w:rFonts w:ascii="Times New Roman" w:hAnsi="Times New Roman"/>
          <w:b/>
          <w:i/>
          <w:iCs/>
          <w:lang w:eastAsia="ru-RU"/>
        </w:rPr>
        <w:t xml:space="preserve">ыпуска </w:t>
      </w:r>
      <w:r w:rsidR="00EC377B" w:rsidRPr="0082308F">
        <w:rPr>
          <w:rFonts w:ascii="Times New Roman" w:hAnsi="Times New Roman"/>
          <w:b/>
          <w:i/>
          <w:iCs/>
          <w:lang w:eastAsia="ru-RU"/>
        </w:rPr>
        <w:t>о</w:t>
      </w:r>
      <w:r w:rsidRPr="0082308F">
        <w:rPr>
          <w:rFonts w:ascii="Times New Roman" w:hAnsi="Times New Roman"/>
          <w:b/>
          <w:i/>
          <w:iCs/>
          <w:lang w:eastAsia="ru-RU"/>
        </w:rPr>
        <w:t xml:space="preserve">блигаций после получения отказа Банка России на включение денежных средств, полученных от его размещения, в состав источников </w:t>
      </w:r>
      <w:r w:rsidR="00607044" w:rsidRPr="0082308F">
        <w:rPr>
          <w:rFonts w:ascii="Times New Roman" w:hAnsi="Times New Roman"/>
          <w:b/>
          <w:i/>
          <w:iCs/>
          <w:lang w:eastAsia="ru-RU"/>
        </w:rPr>
        <w:t>добавочного</w:t>
      </w:r>
      <w:r w:rsidRPr="0082308F">
        <w:rPr>
          <w:rFonts w:ascii="Times New Roman" w:hAnsi="Times New Roman"/>
          <w:b/>
          <w:i/>
          <w:iCs/>
          <w:lang w:eastAsia="ru-RU"/>
        </w:rPr>
        <w:t xml:space="preserve"> капитала. </w:t>
      </w:r>
    </w:p>
    <w:p w14:paraId="7E48977E" w14:textId="77777777" w:rsidR="00156D52" w:rsidRPr="0082308F"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41E8C55E" w14:textId="26E13777" w:rsidR="00156D52" w:rsidRPr="0082308F" w:rsidRDefault="00156D52" w:rsidP="00156D52">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t xml:space="preserve">Решение о погашении </w:t>
      </w:r>
      <w:r w:rsidR="00EC377B" w:rsidRPr="0082308F">
        <w:rPr>
          <w:rFonts w:ascii="Times New Roman" w:hAnsi="Times New Roman"/>
          <w:b/>
          <w:i/>
          <w:iCs/>
          <w:lang w:eastAsia="ru-RU"/>
        </w:rPr>
        <w:t>В</w:t>
      </w:r>
      <w:r w:rsidRPr="0082308F">
        <w:rPr>
          <w:rFonts w:ascii="Times New Roman" w:hAnsi="Times New Roman"/>
          <w:b/>
          <w:i/>
          <w:iCs/>
          <w:lang w:eastAsia="ru-RU"/>
        </w:rPr>
        <w:t xml:space="preserve">ыпуска </w:t>
      </w:r>
      <w:r w:rsidR="00EC377B" w:rsidRPr="0082308F">
        <w:rPr>
          <w:rFonts w:ascii="Times New Roman" w:hAnsi="Times New Roman"/>
          <w:b/>
          <w:i/>
          <w:iCs/>
          <w:lang w:eastAsia="ru-RU"/>
        </w:rPr>
        <w:t>о</w:t>
      </w:r>
      <w:r w:rsidRPr="0082308F">
        <w:rPr>
          <w:rFonts w:ascii="Times New Roman" w:hAnsi="Times New Roman"/>
          <w:b/>
          <w:i/>
          <w:iCs/>
          <w:lang w:eastAsia="ru-RU"/>
        </w:rPr>
        <w:t xml:space="preserve">блигаций в случае, указанном в </w:t>
      </w:r>
      <w:proofErr w:type="spellStart"/>
      <w:r w:rsidRPr="0082308F">
        <w:rPr>
          <w:rFonts w:ascii="Times New Roman" w:hAnsi="Times New Roman"/>
          <w:b/>
          <w:i/>
          <w:iCs/>
          <w:lang w:eastAsia="ru-RU"/>
        </w:rPr>
        <w:t>пп</w:t>
      </w:r>
      <w:proofErr w:type="spellEnd"/>
      <w:r w:rsidRPr="0082308F">
        <w:rPr>
          <w:rFonts w:ascii="Times New Roman" w:hAnsi="Times New Roman"/>
          <w:b/>
          <w:i/>
          <w:iCs/>
          <w:lang w:eastAsia="ru-RU"/>
        </w:rPr>
        <w:t>. (а) настоящего пункта, принимается уполномоченным органом Эмитента не позднее чем за 14 (Четырнадцать) дней до Даты погашения.</w:t>
      </w:r>
    </w:p>
    <w:p w14:paraId="19E88616" w14:textId="77777777" w:rsidR="00156D52" w:rsidRPr="0082308F"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086CB2CB" w14:textId="29199371" w:rsidR="00156D52" w:rsidRPr="0082308F" w:rsidRDefault="00156D52" w:rsidP="00156D52">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t xml:space="preserve">В случаях, указанных в </w:t>
      </w:r>
      <w:proofErr w:type="spellStart"/>
      <w:r w:rsidRPr="0082308F">
        <w:rPr>
          <w:rFonts w:ascii="Times New Roman" w:hAnsi="Times New Roman"/>
          <w:b/>
          <w:i/>
          <w:iCs/>
          <w:lang w:eastAsia="ru-RU"/>
        </w:rPr>
        <w:t>пп</w:t>
      </w:r>
      <w:proofErr w:type="spellEnd"/>
      <w:r w:rsidRPr="0082308F">
        <w:rPr>
          <w:rFonts w:ascii="Times New Roman" w:hAnsi="Times New Roman"/>
          <w:b/>
          <w:i/>
          <w:iCs/>
          <w:lang w:eastAsia="ru-RU"/>
        </w:rPr>
        <w:t>. (б)</w:t>
      </w:r>
      <w:r w:rsidR="00EC377B" w:rsidRPr="0082308F">
        <w:rPr>
          <w:rFonts w:ascii="Times New Roman" w:hAnsi="Times New Roman"/>
          <w:b/>
          <w:i/>
          <w:iCs/>
          <w:lang w:eastAsia="ru-RU"/>
        </w:rPr>
        <w:t>,</w:t>
      </w:r>
      <w:r w:rsidRPr="0082308F">
        <w:rPr>
          <w:rFonts w:ascii="Times New Roman" w:hAnsi="Times New Roman"/>
          <w:b/>
          <w:i/>
          <w:iCs/>
          <w:lang w:eastAsia="ru-RU"/>
        </w:rPr>
        <w:t xml:space="preserve"> (в) </w:t>
      </w:r>
      <w:r w:rsidR="00EC377B" w:rsidRPr="0082308F">
        <w:rPr>
          <w:rFonts w:ascii="Times New Roman" w:hAnsi="Times New Roman"/>
          <w:b/>
          <w:i/>
          <w:iCs/>
          <w:lang w:eastAsia="ru-RU"/>
        </w:rPr>
        <w:t xml:space="preserve">и (г) </w:t>
      </w:r>
      <w:r w:rsidRPr="0082308F">
        <w:rPr>
          <w:rFonts w:ascii="Times New Roman" w:hAnsi="Times New Roman"/>
          <w:b/>
          <w:i/>
          <w:iCs/>
          <w:lang w:eastAsia="ru-RU"/>
        </w:rPr>
        <w:t xml:space="preserve">настоящего пункта, Эмитент может принять решение о погашении </w:t>
      </w:r>
      <w:r w:rsidR="00EC377B" w:rsidRPr="0082308F">
        <w:rPr>
          <w:rFonts w:ascii="Times New Roman" w:hAnsi="Times New Roman"/>
          <w:b/>
          <w:i/>
          <w:iCs/>
          <w:lang w:eastAsia="ru-RU"/>
        </w:rPr>
        <w:t>В</w:t>
      </w:r>
      <w:r w:rsidRPr="0082308F">
        <w:rPr>
          <w:rFonts w:ascii="Times New Roman" w:hAnsi="Times New Roman"/>
          <w:b/>
          <w:i/>
          <w:iCs/>
          <w:lang w:eastAsia="ru-RU"/>
        </w:rPr>
        <w:t xml:space="preserve">ыпуска </w:t>
      </w:r>
      <w:r w:rsidR="00EC377B" w:rsidRPr="0082308F">
        <w:rPr>
          <w:rFonts w:ascii="Times New Roman" w:hAnsi="Times New Roman"/>
          <w:b/>
          <w:i/>
          <w:iCs/>
          <w:lang w:eastAsia="ru-RU"/>
        </w:rPr>
        <w:t>о</w:t>
      </w:r>
      <w:r w:rsidRPr="0082308F">
        <w:rPr>
          <w:rFonts w:ascii="Times New Roman" w:hAnsi="Times New Roman"/>
          <w:b/>
          <w:i/>
          <w:iCs/>
          <w:lang w:eastAsia="ru-RU"/>
        </w:rPr>
        <w:t xml:space="preserve">блигаций только после получения соответствующего согласия Банка России. </w:t>
      </w:r>
    </w:p>
    <w:p w14:paraId="4D13BD15" w14:textId="77777777" w:rsidR="00156D52" w:rsidRPr="0082308F"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0949B655" w14:textId="515B00B7" w:rsidR="00156D52" w:rsidRPr="0082308F" w:rsidRDefault="00156D52" w:rsidP="00156D52">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t xml:space="preserve">В целях получения согласия Банка России на погашение Облигаций Эмитент направляет соответствующее ходатайство в Банк России. Банк России в месячный срок со дня получения ходатайства согласовывает возможность погашения Облигаций либо отказывает в согласовании возможности погашения Облигаций. </w:t>
      </w:r>
    </w:p>
    <w:p w14:paraId="6BE49D57" w14:textId="77777777" w:rsidR="00156D52" w:rsidRPr="0082308F"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3C74F0DE" w14:textId="049CB1ED" w:rsidR="00156D52" w:rsidRPr="0082308F" w:rsidRDefault="00156D52" w:rsidP="00156D52">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t xml:space="preserve">Решение о погашении Облигаций в случаях, указанных в </w:t>
      </w:r>
      <w:proofErr w:type="spellStart"/>
      <w:r w:rsidRPr="0082308F">
        <w:rPr>
          <w:rFonts w:ascii="Times New Roman" w:hAnsi="Times New Roman"/>
          <w:b/>
          <w:i/>
          <w:iCs/>
          <w:lang w:eastAsia="ru-RU"/>
        </w:rPr>
        <w:t>пп</w:t>
      </w:r>
      <w:proofErr w:type="spellEnd"/>
      <w:r w:rsidRPr="0082308F">
        <w:rPr>
          <w:rFonts w:ascii="Times New Roman" w:hAnsi="Times New Roman"/>
          <w:b/>
          <w:i/>
          <w:iCs/>
          <w:lang w:eastAsia="ru-RU"/>
        </w:rPr>
        <w:t>. (б</w:t>
      </w:r>
      <w:r w:rsidR="00EC377B" w:rsidRPr="0082308F">
        <w:rPr>
          <w:rFonts w:ascii="Times New Roman" w:hAnsi="Times New Roman"/>
          <w:b/>
          <w:i/>
          <w:iCs/>
          <w:lang w:eastAsia="ru-RU"/>
        </w:rPr>
        <w:t>),</w:t>
      </w:r>
      <w:r w:rsidRPr="0082308F">
        <w:rPr>
          <w:rFonts w:ascii="Times New Roman" w:hAnsi="Times New Roman"/>
          <w:b/>
          <w:i/>
          <w:iCs/>
          <w:lang w:eastAsia="ru-RU"/>
        </w:rPr>
        <w:t xml:space="preserve"> (в) </w:t>
      </w:r>
      <w:r w:rsidR="00EC377B" w:rsidRPr="0082308F">
        <w:rPr>
          <w:rFonts w:ascii="Times New Roman" w:hAnsi="Times New Roman"/>
          <w:b/>
          <w:i/>
          <w:iCs/>
          <w:lang w:eastAsia="ru-RU"/>
        </w:rPr>
        <w:t xml:space="preserve">и (г) </w:t>
      </w:r>
      <w:r w:rsidRPr="0082308F">
        <w:rPr>
          <w:rFonts w:ascii="Times New Roman" w:hAnsi="Times New Roman"/>
          <w:b/>
          <w:i/>
          <w:iCs/>
          <w:lang w:eastAsia="ru-RU"/>
        </w:rPr>
        <w:t>настоящего пункта, принимается уполномоченным органом Эмитента не позднее чем за 14 (Четырнадцать) дней до Даты погашения.</w:t>
      </w:r>
    </w:p>
    <w:p w14:paraId="6D493B9A" w14:textId="77777777" w:rsidR="00156D52" w:rsidRPr="0082308F"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2D8083AC" w14:textId="0308B01C" w:rsidR="00156D52" w:rsidRPr="0082308F" w:rsidRDefault="00156D52" w:rsidP="00156D52">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t xml:space="preserve">В случае, если погашение Облигаций осуществляется только после получения согласия Банка России, Эмитент принимает решение о погашении Облигаций не позднее чем за 14 (Четырнадцать) дней до даты истечения трех календарных месяцев со дня получения эмитентом согласования, выданного Банком России. </w:t>
      </w:r>
    </w:p>
    <w:p w14:paraId="364839B9" w14:textId="77777777" w:rsidR="00156D52" w:rsidRPr="0082308F"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0BDB38B0" w14:textId="1FC6884F" w:rsidR="00156D52" w:rsidRPr="0082308F" w:rsidRDefault="00156D52" w:rsidP="00156D52">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t xml:space="preserve">В случае, если Эмитентом не позднее чем за 14 (Четырнадцать) дней до даты окончания </w:t>
      </w:r>
      <w:proofErr w:type="gramStart"/>
      <w:r w:rsidRPr="0082308F">
        <w:rPr>
          <w:rFonts w:ascii="Times New Roman" w:hAnsi="Times New Roman"/>
          <w:b/>
          <w:i/>
          <w:iCs/>
          <w:lang w:eastAsia="ru-RU"/>
        </w:rPr>
        <w:t>действия</w:t>
      </w:r>
      <w:proofErr w:type="gramEnd"/>
      <w:r w:rsidRPr="0082308F">
        <w:rPr>
          <w:rFonts w:ascii="Times New Roman" w:hAnsi="Times New Roman"/>
          <w:b/>
          <w:i/>
          <w:iCs/>
          <w:lang w:eastAsia="ru-RU"/>
        </w:rPr>
        <w:t xml:space="preserve"> выданного Банком России согласия на погашение Облигаций по усмотрению эмитента не принято решение о погашении Облигаций, то считается, что возможность погашения по усмотрению Эмитента не используется, и Эмитент не вправе погасить </w:t>
      </w:r>
      <w:r w:rsidR="00EC377B" w:rsidRPr="0082308F">
        <w:rPr>
          <w:rFonts w:ascii="Times New Roman" w:hAnsi="Times New Roman"/>
          <w:b/>
          <w:i/>
          <w:iCs/>
          <w:lang w:eastAsia="ru-RU"/>
        </w:rPr>
        <w:t>В</w:t>
      </w:r>
      <w:r w:rsidRPr="0082308F">
        <w:rPr>
          <w:rFonts w:ascii="Times New Roman" w:hAnsi="Times New Roman"/>
          <w:b/>
          <w:i/>
          <w:iCs/>
          <w:lang w:eastAsia="ru-RU"/>
        </w:rPr>
        <w:t xml:space="preserve">ыпуск </w:t>
      </w:r>
      <w:r w:rsidR="00EC377B" w:rsidRPr="0082308F">
        <w:rPr>
          <w:rFonts w:ascii="Times New Roman" w:hAnsi="Times New Roman"/>
          <w:b/>
          <w:i/>
          <w:iCs/>
          <w:lang w:eastAsia="ru-RU"/>
        </w:rPr>
        <w:t>о</w:t>
      </w:r>
      <w:r w:rsidRPr="0082308F">
        <w:rPr>
          <w:rFonts w:ascii="Times New Roman" w:hAnsi="Times New Roman"/>
          <w:b/>
          <w:i/>
          <w:iCs/>
          <w:lang w:eastAsia="ru-RU"/>
        </w:rPr>
        <w:t xml:space="preserve">блигаций до получения нового согласия Банка России. </w:t>
      </w:r>
    </w:p>
    <w:p w14:paraId="741A808A" w14:textId="77777777" w:rsidR="00156D52" w:rsidRPr="0082308F"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37C22EB6" w14:textId="14F637B2" w:rsidR="00156D52" w:rsidRPr="0082308F" w:rsidRDefault="00156D52" w:rsidP="00156D52">
      <w:pPr>
        <w:autoSpaceDE w:val="0"/>
        <w:autoSpaceDN w:val="0"/>
        <w:adjustRightInd w:val="0"/>
        <w:spacing w:after="0" w:line="240" w:lineRule="auto"/>
        <w:jc w:val="both"/>
        <w:rPr>
          <w:rFonts w:ascii="Times New Roman" w:hAnsi="Times New Roman"/>
          <w:b/>
          <w:lang w:eastAsia="ru-RU"/>
        </w:rPr>
      </w:pPr>
      <w:r w:rsidRPr="0082308F">
        <w:rPr>
          <w:rFonts w:ascii="Times New Roman" w:hAnsi="Times New Roman"/>
          <w:b/>
          <w:i/>
          <w:iCs/>
          <w:lang w:eastAsia="ru-RU"/>
        </w:rPr>
        <w:t xml:space="preserve">Информация о принятом решении о погашении Облигаций раскрывается в форме сообщения о существенном факте не позднее чем за 14 (Четырнадцать) дней до дня осуществления такого погашения и в следующие сроки с даты составления протокола (даты истечения срока, установленного Законодательством РФ для составления протокола) собрания (заседания) уполномоченного органа управления эмитента, на котором принято такое решение, или с даты принятия такого решения уполномоченным органом Эмитента, если составление протокола не требуется: </w:t>
      </w:r>
    </w:p>
    <w:p w14:paraId="6A8AE44B" w14:textId="0CB04332" w:rsidR="00156D52" w:rsidRPr="0082308F" w:rsidRDefault="00156D52" w:rsidP="00156D52">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t xml:space="preserve">– в Ленте новостей – не позднее 1 (Одного) дня. </w:t>
      </w:r>
    </w:p>
    <w:p w14:paraId="6D64F1C0" w14:textId="77777777" w:rsidR="00156D52" w:rsidRPr="0082308F"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549B5127" w14:textId="15DCC222" w:rsidR="00156D52" w:rsidRPr="0082308F" w:rsidRDefault="00156D52" w:rsidP="00156D52">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t xml:space="preserve">Данное сообщение среди прочих сведений должно включать в себя также информацию о стоимости погашения, дате и порядке осуществления Эмитентом погашения Облигаций по усмотрению Эмитента. </w:t>
      </w:r>
    </w:p>
    <w:p w14:paraId="65852F7D" w14:textId="77777777" w:rsidR="00156D52" w:rsidRPr="0082308F"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417BC4F2" w14:textId="51104514" w:rsidR="00156D52" w:rsidRPr="0082308F" w:rsidRDefault="00156D52" w:rsidP="00156D52">
      <w:pPr>
        <w:autoSpaceDE w:val="0"/>
        <w:autoSpaceDN w:val="0"/>
        <w:adjustRightInd w:val="0"/>
        <w:spacing w:after="0" w:line="240" w:lineRule="auto"/>
        <w:jc w:val="both"/>
        <w:rPr>
          <w:rFonts w:ascii="Times New Roman" w:hAnsi="Times New Roman"/>
          <w:b/>
          <w:lang w:eastAsia="ru-RU"/>
        </w:rPr>
      </w:pPr>
      <w:r w:rsidRPr="0082308F">
        <w:rPr>
          <w:rFonts w:ascii="Times New Roman" w:hAnsi="Times New Roman"/>
          <w:b/>
          <w:i/>
          <w:iCs/>
          <w:lang w:eastAsia="ru-RU"/>
        </w:rPr>
        <w:t xml:space="preserve">Эмитент информирует Биржу и НРД о принятых решениях, в том числе о дате и условиях проведения погашения Облигаций, в согласованном порядке. </w:t>
      </w:r>
    </w:p>
    <w:p w14:paraId="14576C4E" w14:textId="77777777" w:rsidR="00D71F7E" w:rsidRPr="0082308F" w:rsidRDefault="00D71F7E" w:rsidP="00156D52">
      <w:pPr>
        <w:autoSpaceDE w:val="0"/>
        <w:autoSpaceDN w:val="0"/>
        <w:adjustRightInd w:val="0"/>
        <w:spacing w:after="0" w:line="240" w:lineRule="auto"/>
        <w:jc w:val="both"/>
        <w:rPr>
          <w:rFonts w:ascii="Times New Roman" w:hAnsi="Times New Roman"/>
          <w:b/>
          <w:i/>
          <w:lang w:eastAsia="ru-RU"/>
        </w:rPr>
      </w:pPr>
    </w:p>
    <w:p w14:paraId="699CA145" w14:textId="7836E8FA" w:rsidR="00156D52" w:rsidRPr="0082308F" w:rsidRDefault="00156D52" w:rsidP="00156D52">
      <w:pPr>
        <w:autoSpaceDE w:val="0"/>
        <w:autoSpaceDN w:val="0"/>
        <w:adjustRightInd w:val="0"/>
        <w:spacing w:after="0" w:line="240" w:lineRule="auto"/>
        <w:jc w:val="both"/>
        <w:rPr>
          <w:rFonts w:ascii="Times New Roman" w:hAnsi="Times New Roman"/>
          <w:lang w:eastAsia="ru-RU"/>
        </w:rPr>
      </w:pPr>
      <w:r w:rsidRPr="0082308F">
        <w:rPr>
          <w:rFonts w:ascii="Times New Roman" w:hAnsi="Times New Roman"/>
          <w:lang w:eastAsia="ru-RU"/>
        </w:rPr>
        <w:t xml:space="preserve">Дата начала погашения: </w:t>
      </w:r>
    </w:p>
    <w:p w14:paraId="38E3D16C" w14:textId="77777777" w:rsidR="00156D52" w:rsidRPr="0082308F" w:rsidRDefault="00156D52" w:rsidP="00156D52">
      <w:pPr>
        <w:autoSpaceDE w:val="0"/>
        <w:autoSpaceDN w:val="0"/>
        <w:adjustRightInd w:val="0"/>
        <w:spacing w:after="0" w:line="240" w:lineRule="auto"/>
        <w:jc w:val="both"/>
        <w:rPr>
          <w:rFonts w:ascii="Times New Roman" w:hAnsi="Times New Roman"/>
          <w:b/>
          <w:i/>
          <w:iCs/>
          <w:sz w:val="8"/>
          <w:szCs w:val="8"/>
          <w:lang w:eastAsia="ru-RU"/>
        </w:rPr>
      </w:pPr>
    </w:p>
    <w:p w14:paraId="16E5F1A8" w14:textId="1CF01309" w:rsidR="00156D52" w:rsidRPr="0082308F" w:rsidRDefault="00156D52" w:rsidP="00156D52">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lastRenderedPageBreak/>
        <w:t xml:space="preserve">Облигации будут погашены в Дату погашения, определенную Эмитентом в решении о погашении Облигаций по усмотрению Эмитента. </w:t>
      </w:r>
    </w:p>
    <w:p w14:paraId="0E747035" w14:textId="77777777" w:rsidR="00156D52" w:rsidRPr="0082308F"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2401613F" w14:textId="2910325F" w:rsidR="00156D52" w:rsidRPr="0082308F" w:rsidRDefault="00156D52" w:rsidP="00156D52">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t xml:space="preserve">Датой начала погашения Облигаций является дата, определенная Эмитентом и наступающая не ранее, чем </w:t>
      </w:r>
      <w:r w:rsidR="00C213B4" w:rsidRPr="0082308F">
        <w:rPr>
          <w:rFonts w:ascii="Times New Roman" w:hAnsi="Times New Roman"/>
          <w:b/>
          <w:i/>
          <w:iCs/>
          <w:lang w:eastAsia="ru-RU"/>
        </w:rPr>
        <w:t xml:space="preserve">по истечении </w:t>
      </w:r>
      <w:r w:rsidRPr="0082308F">
        <w:rPr>
          <w:rFonts w:ascii="Times New Roman" w:hAnsi="Times New Roman"/>
          <w:b/>
          <w:i/>
          <w:iCs/>
          <w:lang w:eastAsia="ru-RU"/>
        </w:rPr>
        <w:t>14 (Четырнадцат</w:t>
      </w:r>
      <w:r w:rsidR="00C213B4" w:rsidRPr="0082308F">
        <w:rPr>
          <w:rFonts w:ascii="Times New Roman" w:hAnsi="Times New Roman"/>
          <w:b/>
          <w:i/>
          <w:iCs/>
          <w:lang w:eastAsia="ru-RU"/>
        </w:rPr>
        <w:t>и</w:t>
      </w:r>
      <w:r w:rsidRPr="0082308F">
        <w:rPr>
          <w:rFonts w:ascii="Times New Roman" w:hAnsi="Times New Roman"/>
          <w:b/>
          <w:i/>
          <w:iCs/>
          <w:lang w:eastAsia="ru-RU"/>
        </w:rPr>
        <w:t>) д</w:t>
      </w:r>
      <w:r w:rsidR="00C213B4" w:rsidRPr="0082308F">
        <w:rPr>
          <w:rFonts w:ascii="Times New Roman" w:hAnsi="Times New Roman"/>
          <w:b/>
          <w:i/>
          <w:iCs/>
          <w:lang w:eastAsia="ru-RU"/>
        </w:rPr>
        <w:t>ней</w:t>
      </w:r>
      <w:r w:rsidRPr="0082308F">
        <w:rPr>
          <w:rFonts w:ascii="Times New Roman" w:hAnsi="Times New Roman"/>
          <w:b/>
          <w:i/>
          <w:iCs/>
          <w:lang w:eastAsia="ru-RU"/>
        </w:rPr>
        <w:t xml:space="preserve"> с даты раскрытия информации Эмитентом о принятом решении о погашении Облигаций по усмотрению Эмитента. </w:t>
      </w:r>
    </w:p>
    <w:p w14:paraId="554F4D1D" w14:textId="77777777" w:rsidR="00156D52" w:rsidRPr="0082308F" w:rsidRDefault="00156D52" w:rsidP="00156D52">
      <w:pPr>
        <w:autoSpaceDE w:val="0"/>
        <w:autoSpaceDN w:val="0"/>
        <w:adjustRightInd w:val="0"/>
        <w:spacing w:after="0" w:line="240" w:lineRule="auto"/>
        <w:jc w:val="both"/>
        <w:rPr>
          <w:rFonts w:ascii="Times New Roman" w:hAnsi="Times New Roman"/>
          <w:b/>
          <w:lang w:eastAsia="ru-RU"/>
        </w:rPr>
      </w:pPr>
    </w:p>
    <w:p w14:paraId="5E4E36FD" w14:textId="6D692407" w:rsidR="00156D52" w:rsidRPr="0082308F" w:rsidRDefault="00156D52" w:rsidP="00156D52">
      <w:pPr>
        <w:autoSpaceDE w:val="0"/>
        <w:autoSpaceDN w:val="0"/>
        <w:adjustRightInd w:val="0"/>
        <w:spacing w:after="0" w:line="240" w:lineRule="auto"/>
        <w:jc w:val="both"/>
        <w:rPr>
          <w:rFonts w:ascii="Times New Roman" w:hAnsi="Times New Roman"/>
          <w:lang w:eastAsia="ru-RU"/>
        </w:rPr>
      </w:pPr>
      <w:r w:rsidRPr="0082308F">
        <w:rPr>
          <w:rFonts w:ascii="Times New Roman" w:hAnsi="Times New Roman"/>
          <w:lang w:eastAsia="ru-RU"/>
        </w:rPr>
        <w:t xml:space="preserve">Дата окончания погашения: </w:t>
      </w:r>
    </w:p>
    <w:p w14:paraId="79A05F80" w14:textId="77777777" w:rsidR="00156D52" w:rsidRPr="0082308F" w:rsidRDefault="00156D52" w:rsidP="00156D52">
      <w:pPr>
        <w:autoSpaceDE w:val="0"/>
        <w:autoSpaceDN w:val="0"/>
        <w:adjustRightInd w:val="0"/>
        <w:spacing w:after="0" w:line="240" w:lineRule="auto"/>
        <w:jc w:val="both"/>
        <w:rPr>
          <w:rFonts w:ascii="Times New Roman" w:hAnsi="Times New Roman"/>
          <w:sz w:val="8"/>
          <w:szCs w:val="8"/>
          <w:lang w:eastAsia="ru-RU"/>
        </w:rPr>
      </w:pPr>
    </w:p>
    <w:p w14:paraId="187C984E" w14:textId="7597FF40" w:rsidR="00156D52" w:rsidRPr="0082308F" w:rsidRDefault="00156D52" w:rsidP="00156D52">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t xml:space="preserve">Даты начала и окончания погашения Облигаций совпадают. </w:t>
      </w:r>
    </w:p>
    <w:p w14:paraId="7EEBA3E7" w14:textId="77777777" w:rsidR="00156D52" w:rsidRPr="0082308F"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30FBBE45" w14:textId="63282ADE" w:rsidR="00156D52" w:rsidRPr="0082308F" w:rsidRDefault="00156D52" w:rsidP="00156D52">
      <w:pPr>
        <w:autoSpaceDE w:val="0"/>
        <w:autoSpaceDN w:val="0"/>
        <w:adjustRightInd w:val="0"/>
        <w:spacing w:after="0" w:line="240" w:lineRule="auto"/>
        <w:jc w:val="both"/>
        <w:rPr>
          <w:rFonts w:ascii="Times New Roman" w:hAnsi="Times New Roman"/>
          <w:b/>
          <w:lang w:eastAsia="ru-RU"/>
        </w:rPr>
      </w:pPr>
      <w:r w:rsidRPr="0082308F">
        <w:rPr>
          <w:rFonts w:ascii="Times New Roman" w:hAnsi="Times New Roman"/>
          <w:b/>
          <w:i/>
          <w:iCs/>
          <w:lang w:eastAsia="ru-RU"/>
        </w:rPr>
        <w:t>Если Дата погашения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перечисление надлежащей суммы производится в первый рабочий день, следующий за нерабочим праздничным или выходным днем. Владелец Облигаций не имеет права требовать начисления процентов или какой-либо иной компенсации за такую задержку в платеже</w:t>
      </w:r>
      <w:r w:rsidRPr="0082308F">
        <w:rPr>
          <w:rFonts w:ascii="Times New Roman" w:hAnsi="Times New Roman"/>
          <w:b/>
          <w:lang w:eastAsia="ru-RU"/>
        </w:rPr>
        <w:t xml:space="preserve">. </w:t>
      </w:r>
    </w:p>
    <w:p w14:paraId="14C6E325" w14:textId="77777777" w:rsidR="00156D52" w:rsidRPr="0082308F" w:rsidRDefault="00156D52" w:rsidP="00156D52">
      <w:pPr>
        <w:autoSpaceDE w:val="0"/>
        <w:autoSpaceDN w:val="0"/>
        <w:adjustRightInd w:val="0"/>
        <w:spacing w:after="0" w:line="240" w:lineRule="auto"/>
        <w:jc w:val="both"/>
        <w:rPr>
          <w:rFonts w:ascii="Times New Roman" w:hAnsi="Times New Roman"/>
          <w:lang w:eastAsia="ru-RU"/>
        </w:rPr>
      </w:pPr>
    </w:p>
    <w:p w14:paraId="2D04CEF2" w14:textId="170160CA" w:rsidR="00156D52" w:rsidRPr="0082308F" w:rsidRDefault="00156D52" w:rsidP="00156D52">
      <w:pPr>
        <w:autoSpaceDE w:val="0"/>
        <w:autoSpaceDN w:val="0"/>
        <w:adjustRightInd w:val="0"/>
        <w:spacing w:after="0" w:line="240" w:lineRule="auto"/>
        <w:jc w:val="both"/>
        <w:rPr>
          <w:rFonts w:ascii="Times New Roman" w:hAnsi="Times New Roman"/>
          <w:lang w:eastAsia="ru-RU"/>
        </w:rPr>
      </w:pPr>
      <w:r w:rsidRPr="0082308F">
        <w:rPr>
          <w:rFonts w:ascii="Times New Roman" w:hAnsi="Times New Roman"/>
          <w:lang w:eastAsia="ru-RU"/>
        </w:rPr>
        <w:t xml:space="preserve">Порядок погашения облигаций по усмотрению эмитента: </w:t>
      </w:r>
    </w:p>
    <w:p w14:paraId="2C83DED9" w14:textId="77777777" w:rsidR="00156D52" w:rsidRPr="0082308F" w:rsidRDefault="00156D52">
      <w:pPr>
        <w:autoSpaceDE w:val="0"/>
        <w:autoSpaceDN w:val="0"/>
        <w:adjustRightInd w:val="0"/>
        <w:spacing w:after="0" w:line="240" w:lineRule="auto"/>
        <w:jc w:val="both"/>
        <w:rPr>
          <w:rFonts w:ascii="Times New Roman" w:hAnsi="Times New Roman"/>
          <w:sz w:val="8"/>
          <w:szCs w:val="8"/>
          <w:lang w:eastAsia="ru-RU"/>
        </w:rPr>
      </w:pPr>
    </w:p>
    <w:p w14:paraId="5A0908DE" w14:textId="2AEAEC91" w:rsidR="00156D52" w:rsidRPr="0082308F" w:rsidRDefault="00156D52">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t xml:space="preserve">Эмитент исполняет обязанность по осуществлению денежных выплат в счет погашения Облигаций по усмотрению </w:t>
      </w:r>
      <w:r w:rsidR="00D71F7E" w:rsidRPr="0082308F">
        <w:rPr>
          <w:rFonts w:ascii="Times New Roman" w:hAnsi="Times New Roman"/>
          <w:b/>
          <w:i/>
          <w:iCs/>
          <w:lang w:eastAsia="ru-RU"/>
        </w:rPr>
        <w:t>Э</w:t>
      </w:r>
      <w:r w:rsidRPr="0082308F">
        <w:rPr>
          <w:rFonts w:ascii="Times New Roman" w:hAnsi="Times New Roman"/>
          <w:b/>
          <w:i/>
          <w:iCs/>
          <w:lang w:eastAsia="ru-RU"/>
        </w:rPr>
        <w:t xml:space="preserve">митента, путем перечисления денежных средств НРД. Указанная обязанность считается исполненной эмитентом с даты поступления денежных средств на счет НРД. </w:t>
      </w:r>
    </w:p>
    <w:p w14:paraId="27A604EA" w14:textId="77777777" w:rsidR="00156D52" w:rsidRPr="0082308F" w:rsidRDefault="00156D52">
      <w:pPr>
        <w:autoSpaceDE w:val="0"/>
        <w:autoSpaceDN w:val="0"/>
        <w:adjustRightInd w:val="0"/>
        <w:spacing w:after="0" w:line="240" w:lineRule="auto"/>
        <w:jc w:val="both"/>
        <w:rPr>
          <w:rFonts w:ascii="Times New Roman" w:hAnsi="Times New Roman"/>
          <w:b/>
          <w:sz w:val="8"/>
          <w:szCs w:val="8"/>
          <w:lang w:eastAsia="ru-RU"/>
        </w:rPr>
      </w:pPr>
    </w:p>
    <w:p w14:paraId="0ACC3BDA" w14:textId="11823F96" w:rsidR="004D2138" w:rsidRPr="0082308F" w:rsidRDefault="00156D52" w:rsidP="00E9179D">
      <w:pPr>
        <w:autoSpaceDE w:val="0"/>
        <w:autoSpaceDN w:val="0"/>
        <w:adjustRightInd w:val="0"/>
        <w:spacing w:after="0" w:line="240" w:lineRule="auto"/>
        <w:jc w:val="both"/>
        <w:rPr>
          <w:rFonts w:ascii="Times New Roman" w:hAnsi="Times New Roman"/>
          <w:b/>
          <w:bCs/>
          <w:i/>
          <w:iCs/>
          <w:strike/>
        </w:rPr>
      </w:pPr>
      <w:r w:rsidRPr="0082308F">
        <w:rPr>
          <w:rFonts w:ascii="Times New Roman" w:hAnsi="Times New Roman"/>
          <w:b/>
          <w:i/>
          <w:iCs/>
          <w:lang w:eastAsia="ru-RU"/>
        </w:rPr>
        <w:t xml:space="preserve">Владельцы и иные лица, осуществляющие в соответствии с федеральными законами права по Облигациям, получают причитающиеся им денежные выплаты в счет погашения Облигаций по решению Эмитента через депозитарий, осуществляющий учет прав на ценные бумаги, депонентами которого они являются. </w:t>
      </w:r>
      <w:r w:rsidR="004D2138" w:rsidRPr="0082308F">
        <w:rPr>
          <w:rFonts w:ascii="Times New Roman" w:hAnsi="Times New Roman"/>
          <w:b/>
          <w:bCs/>
          <w:i/>
          <w:iCs/>
        </w:rPr>
        <w:t>Для получения выплат по Облигациям указанные лица должны иметь банковский счет в российских рублях.</w:t>
      </w:r>
    </w:p>
    <w:p w14:paraId="46763E50" w14:textId="2FBA40C4" w:rsidR="00156D52" w:rsidRPr="0082308F" w:rsidRDefault="00156D52" w:rsidP="00C035AE">
      <w:pPr>
        <w:autoSpaceDE w:val="0"/>
        <w:autoSpaceDN w:val="0"/>
        <w:adjustRightInd w:val="0"/>
        <w:spacing w:after="0" w:line="240" w:lineRule="auto"/>
        <w:jc w:val="both"/>
        <w:rPr>
          <w:rFonts w:ascii="Times New Roman" w:hAnsi="Times New Roman"/>
          <w:b/>
          <w:sz w:val="8"/>
          <w:szCs w:val="8"/>
          <w:lang w:eastAsia="ru-RU"/>
        </w:rPr>
      </w:pPr>
    </w:p>
    <w:p w14:paraId="38AEFCCB" w14:textId="77777777" w:rsidR="00C035AE" w:rsidRPr="0082308F" w:rsidRDefault="00C035AE" w:rsidP="00C035AE">
      <w:pPr>
        <w:autoSpaceDE w:val="0"/>
        <w:autoSpaceDN w:val="0"/>
        <w:adjustRightInd w:val="0"/>
        <w:spacing w:after="0" w:line="240" w:lineRule="auto"/>
        <w:jc w:val="both"/>
        <w:rPr>
          <w:rFonts w:ascii="Times New Roman" w:hAnsi="Times New Roman"/>
          <w:b/>
          <w:bCs/>
          <w:i/>
          <w:iCs/>
        </w:rPr>
      </w:pPr>
      <w:r w:rsidRPr="0082308F">
        <w:rPr>
          <w:rFonts w:ascii="Times New Roman" w:hAnsi="Times New Roman"/>
          <w:b/>
          <w:bCs/>
          <w:i/>
          <w:iCs/>
        </w:rPr>
        <w:t>Передача денежных выплат в счет погашения Облигаций осуществляется депозитарием в соответствии с порядком, предусмотренным статьей 8.7. Закона о рынке ценных бумаг,</w:t>
      </w:r>
      <w:r w:rsidRPr="0082308F">
        <w:rPr>
          <w:rFonts w:ascii="Times New Roman" w:hAnsi="Times New Roman" w:cs="Times New Roman"/>
          <w:b/>
          <w:i/>
        </w:rPr>
        <w:t xml:space="preserve"> </w:t>
      </w:r>
      <w:r w:rsidRPr="0082308F">
        <w:rPr>
          <w:rFonts w:ascii="Times New Roman" w:hAnsi="Times New Roman"/>
          <w:b/>
          <w:bCs/>
          <w:i/>
          <w:iCs/>
        </w:rPr>
        <w:t>с особенностями в зависимости от способа учета прав на облигации.</w:t>
      </w:r>
    </w:p>
    <w:p w14:paraId="34B4D298" w14:textId="77777777" w:rsidR="00C035AE" w:rsidRPr="0082308F" w:rsidRDefault="00C035AE" w:rsidP="00C035AE">
      <w:pPr>
        <w:autoSpaceDE w:val="0"/>
        <w:autoSpaceDN w:val="0"/>
        <w:adjustRightInd w:val="0"/>
        <w:spacing w:after="0" w:line="240" w:lineRule="auto"/>
        <w:jc w:val="both"/>
        <w:rPr>
          <w:rFonts w:ascii="Times New Roman" w:hAnsi="Times New Roman"/>
          <w:b/>
          <w:sz w:val="8"/>
          <w:szCs w:val="8"/>
          <w:lang w:eastAsia="ru-RU"/>
        </w:rPr>
      </w:pPr>
    </w:p>
    <w:p w14:paraId="41416FC9" w14:textId="77777777" w:rsidR="00156D52" w:rsidRPr="0082308F" w:rsidRDefault="00156D52" w:rsidP="00C035AE">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t xml:space="preserve">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 </w:t>
      </w:r>
    </w:p>
    <w:p w14:paraId="066A3B01" w14:textId="77777777" w:rsidR="00156D52" w:rsidRPr="0082308F"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346645B1" w14:textId="77777777" w:rsidR="00156D52" w:rsidRPr="0082308F" w:rsidRDefault="00156D52" w:rsidP="00156D52">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t xml:space="preserve">Приобретатель Облигаций самостоятельно оценивает и несет риск того, что личный закон депозитария, в котором ему открыт счет депо, предназначенный для учета прав на Облигации, или личный закон депозитария, по счету депо которого должна пройти транзакция Облигаций, либо запрет или иное ограничение, наложенные государственными или иными уполномоченными органами, могут запрещать, ограничивать или каким-либо иным образом затруднять или делать невозможным данному депозитарию содействовать инвестированию в Облигации Эмитента, получению доходов, реализации прав, совершения каких-либо иных операций с Облигациями. </w:t>
      </w:r>
    </w:p>
    <w:p w14:paraId="528C7735" w14:textId="77777777" w:rsidR="00156D52" w:rsidRPr="0082308F"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71C61946" w14:textId="77777777" w:rsidR="00156D52" w:rsidRPr="0082308F" w:rsidRDefault="00156D52" w:rsidP="00156D52">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t>Приобретатель Облигаций самостоятельно оценивает и несет риск того, что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выплаты доходов по Облигациям в денежной форме и иные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Облигациям, и/или предписывать осуществить блокировку средств.</w:t>
      </w:r>
    </w:p>
    <w:p w14:paraId="57C47748" w14:textId="77777777" w:rsidR="00156D52" w:rsidRPr="0082308F" w:rsidRDefault="00156D52" w:rsidP="00156D52">
      <w:pPr>
        <w:autoSpaceDE w:val="0"/>
        <w:autoSpaceDN w:val="0"/>
        <w:adjustRightInd w:val="0"/>
        <w:spacing w:after="0" w:line="240" w:lineRule="auto"/>
        <w:jc w:val="both"/>
        <w:rPr>
          <w:rFonts w:ascii="Times New Roman" w:hAnsi="Times New Roman"/>
          <w:b/>
          <w:i/>
          <w:iCs/>
          <w:sz w:val="8"/>
          <w:szCs w:val="8"/>
          <w:lang w:eastAsia="ru-RU"/>
        </w:rPr>
      </w:pPr>
    </w:p>
    <w:p w14:paraId="3BD72289" w14:textId="77777777" w:rsidR="00156D52" w:rsidRPr="0082308F" w:rsidRDefault="00156D52" w:rsidP="00156D52">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t xml:space="preserve">В указанных выше случаях владельцы Облигаций и иные лица, осуществляющие в соответствии с федеральными законами права по Облигациям, самостоятельно несут риски частичного или полного </w:t>
      </w:r>
      <w:proofErr w:type="gramStart"/>
      <w:r w:rsidRPr="0082308F">
        <w:rPr>
          <w:rFonts w:ascii="Times New Roman" w:hAnsi="Times New Roman"/>
          <w:b/>
          <w:i/>
          <w:iCs/>
          <w:lang w:eastAsia="ru-RU"/>
        </w:rPr>
        <w:t>неполучения</w:t>
      </w:r>
      <w:proofErr w:type="gramEnd"/>
      <w:r w:rsidRPr="0082308F">
        <w:rPr>
          <w:rFonts w:ascii="Times New Roman" w:hAnsi="Times New Roman"/>
          <w:b/>
          <w:i/>
          <w:iCs/>
          <w:lang w:eastAsia="ru-RU"/>
        </w:rPr>
        <w:t xml:space="preserve"> или задержки в получении выплат по Облигациям. </w:t>
      </w:r>
    </w:p>
    <w:p w14:paraId="4754C1AD" w14:textId="77777777" w:rsidR="00156D52" w:rsidRPr="0082308F"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1996F6DF" w14:textId="4CCE06DA" w:rsidR="00156D52" w:rsidRPr="0082308F" w:rsidRDefault="00156D52" w:rsidP="00156D52">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t xml:space="preserve">Передача денежных выплат в счет погашения Облигаций осуществляется депозитарием лицу, являющемуся его депонентом: </w:t>
      </w:r>
    </w:p>
    <w:p w14:paraId="4F898780" w14:textId="77777777" w:rsidR="00156D52" w:rsidRPr="0082308F"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6A202612" w14:textId="78504A89" w:rsidR="00156D52" w:rsidRPr="0082308F" w:rsidRDefault="00156D52" w:rsidP="00A73945">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t xml:space="preserve">1) </w:t>
      </w:r>
      <w:r w:rsidR="00A73945" w:rsidRPr="0082308F">
        <w:rPr>
          <w:rFonts w:ascii="Times New Roman" w:hAnsi="Times New Roman"/>
          <w:b/>
          <w:i/>
          <w:iCs/>
          <w:lang w:eastAsia="ru-RU"/>
        </w:rPr>
        <w:t>на конец операционного дня, предшествующего дате, которая определена в соответствии с Решением о выпуске и на которую обязанность по осуществлению выплат по ценным бумагам подлежит исполнению</w:t>
      </w:r>
      <w:r w:rsidRPr="0082308F">
        <w:rPr>
          <w:rFonts w:ascii="Times New Roman" w:hAnsi="Times New Roman"/>
          <w:b/>
          <w:i/>
          <w:iCs/>
          <w:lang w:eastAsia="ru-RU"/>
        </w:rPr>
        <w:t xml:space="preserve">; </w:t>
      </w:r>
    </w:p>
    <w:p w14:paraId="6E6161F1" w14:textId="77777777" w:rsidR="00156D52" w:rsidRPr="0082308F"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28F75FDA" w14:textId="200D205B" w:rsidR="00156D52" w:rsidRPr="0082308F" w:rsidRDefault="00156D52" w:rsidP="00156D52">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t xml:space="preserve">2) на конец операционного дня, следующего за датой, на которую НРД в соответствии с действующим законодательством Российской Федерации раскрыта информация о получении НРД подлежащих передаче денежных выплат в счет погашения Облигаций в случае, если в </w:t>
      </w:r>
      <w:r w:rsidRPr="0082308F">
        <w:rPr>
          <w:rFonts w:ascii="Times New Roman" w:hAnsi="Times New Roman"/>
          <w:b/>
          <w:i/>
          <w:iCs/>
          <w:lang w:eastAsia="ru-RU"/>
        </w:rPr>
        <w:lastRenderedPageBreak/>
        <w:t xml:space="preserve">установленную дату (установленный срок) обязанность Эмитента по осуществлению денежных выплат в счет погашения Облигаций не исполнена или исполнена ненадлежащим образом. </w:t>
      </w:r>
    </w:p>
    <w:p w14:paraId="3524E711" w14:textId="77777777" w:rsidR="00156D52" w:rsidRPr="0082308F"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63C14BD8" w14:textId="77777777" w:rsidR="00156D52" w:rsidRPr="0082308F" w:rsidRDefault="00156D52" w:rsidP="00156D52">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t xml:space="preserve">Депозитарий передает своим депонентам денежные выплаты по Облигациями пропорционально количеству Облигаций, которые учитывались на их счетах депо на конец операционного дня, определенного в соответствии с предшествующими абзацами. </w:t>
      </w:r>
    </w:p>
    <w:p w14:paraId="0987810D" w14:textId="77777777" w:rsidR="00156D52" w:rsidRPr="0082308F"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2E6E928F" w14:textId="329F0512" w:rsidR="00156D52" w:rsidRPr="0082308F" w:rsidRDefault="00E66B28" w:rsidP="00156D52">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t>П</w:t>
      </w:r>
      <w:r w:rsidR="00156D52" w:rsidRPr="0082308F">
        <w:rPr>
          <w:rFonts w:ascii="Times New Roman" w:hAnsi="Times New Roman"/>
          <w:b/>
          <w:i/>
          <w:iCs/>
          <w:lang w:eastAsia="ru-RU"/>
        </w:rPr>
        <w:t>огашение Облигаций производится в соответствии с порядком, установленным требованиями действующего Законодательства РФ.</w:t>
      </w:r>
    </w:p>
    <w:p w14:paraId="62F952B0" w14:textId="77777777" w:rsidR="00156D52" w:rsidRPr="0082308F"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11E60282" w14:textId="19925E5B" w:rsidR="00156D52" w:rsidRPr="0082308F" w:rsidRDefault="00156D52" w:rsidP="00156D52">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t xml:space="preserve">Облигации погашаются по номинальной стоимости либо в размере оставшейся части номинальной стоимости после прекращения обязательств по Облигациям в соответствии с п. </w:t>
      </w:r>
      <w:r w:rsidR="00D71F7E" w:rsidRPr="0082308F">
        <w:rPr>
          <w:rFonts w:ascii="Times New Roman" w:hAnsi="Times New Roman"/>
          <w:b/>
          <w:i/>
          <w:iCs/>
          <w:lang w:eastAsia="ru-RU"/>
        </w:rPr>
        <w:t>5.8.1. Решения о выпуске.</w:t>
      </w:r>
    </w:p>
    <w:p w14:paraId="3FFADD2A" w14:textId="77777777" w:rsidR="00156D52" w:rsidRPr="0082308F" w:rsidRDefault="00156D52" w:rsidP="00156D52">
      <w:pPr>
        <w:autoSpaceDE w:val="0"/>
        <w:autoSpaceDN w:val="0"/>
        <w:adjustRightInd w:val="0"/>
        <w:spacing w:after="0" w:line="240" w:lineRule="auto"/>
        <w:jc w:val="both"/>
        <w:rPr>
          <w:rFonts w:ascii="Times New Roman" w:hAnsi="Times New Roman"/>
          <w:b/>
          <w:i/>
          <w:iCs/>
          <w:sz w:val="8"/>
          <w:szCs w:val="8"/>
          <w:lang w:eastAsia="ru-RU"/>
        </w:rPr>
      </w:pPr>
    </w:p>
    <w:p w14:paraId="160366FB" w14:textId="0E60D416" w:rsidR="00156D52" w:rsidRPr="0082308F" w:rsidRDefault="00156D52" w:rsidP="00156D52">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t xml:space="preserve">При погашении Облигаций выплачивается также накопленный купонный доход. Если до Даты погашения Облигаций обязательства Эмитента по выплате купонного дохода владельцам Облигаций </w:t>
      </w:r>
      <w:r w:rsidR="00742845" w:rsidRPr="0082308F">
        <w:rPr>
          <w:rFonts w:ascii="Times New Roman" w:hAnsi="Times New Roman"/>
          <w:b/>
          <w:i/>
          <w:iCs/>
          <w:lang w:eastAsia="ru-RU"/>
        </w:rPr>
        <w:t xml:space="preserve">были </w:t>
      </w:r>
      <w:r w:rsidRPr="0082308F">
        <w:rPr>
          <w:rFonts w:ascii="Times New Roman" w:hAnsi="Times New Roman"/>
          <w:b/>
          <w:i/>
          <w:iCs/>
          <w:lang w:eastAsia="ru-RU"/>
        </w:rPr>
        <w:t xml:space="preserve">частично прекращены в соответствии </w:t>
      </w:r>
      <w:r w:rsidR="00D71F7E" w:rsidRPr="0082308F">
        <w:rPr>
          <w:rFonts w:ascii="Times New Roman" w:hAnsi="Times New Roman"/>
          <w:b/>
          <w:i/>
          <w:iCs/>
          <w:lang w:eastAsia="ru-RU"/>
        </w:rPr>
        <w:t xml:space="preserve">с </w:t>
      </w:r>
      <w:r w:rsidRPr="0082308F">
        <w:rPr>
          <w:rFonts w:ascii="Times New Roman" w:hAnsi="Times New Roman"/>
          <w:b/>
          <w:i/>
          <w:iCs/>
          <w:lang w:eastAsia="ru-RU"/>
        </w:rPr>
        <w:t xml:space="preserve">п. </w:t>
      </w:r>
      <w:r w:rsidR="00D71F7E" w:rsidRPr="0082308F">
        <w:rPr>
          <w:rFonts w:ascii="Times New Roman" w:hAnsi="Times New Roman"/>
          <w:b/>
          <w:i/>
          <w:iCs/>
          <w:lang w:eastAsia="ru-RU"/>
        </w:rPr>
        <w:t>5.8.1. Решения о выпуске</w:t>
      </w:r>
      <w:r w:rsidRPr="0082308F">
        <w:rPr>
          <w:rFonts w:ascii="Times New Roman" w:hAnsi="Times New Roman"/>
          <w:b/>
          <w:i/>
          <w:iCs/>
          <w:lang w:eastAsia="ru-RU"/>
        </w:rPr>
        <w:t xml:space="preserve">, </w:t>
      </w:r>
      <w:r w:rsidR="00E66B28" w:rsidRPr="0082308F">
        <w:rPr>
          <w:rFonts w:ascii="Times New Roman" w:hAnsi="Times New Roman"/>
          <w:b/>
          <w:i/>
          <w:iCs/>
          <w:lang w:eastAsia="ru-RU"/>
        </w:rPr>
        <w:t xml:space="preserve">или Эмитентом принято решение об одностороннем отказе от выплаты купонного дохода по Облигациям в соответствии с </w:t>
      </w:r>
      <w:r w:rsidR="003072CA" w:rsidRPr="0082308F">
        <w:rPr>
          <w:rFonts w:ascii="Times New Roman" w:hAnsi="Times New Roman"/>
          <w:b/>
          <w:i/>
          <w:iCs/>
          <w:lang w:eastAsia="ru-RU"/>
        </w:rPr>
        <w:t xml:space="preserve">п. 4.2.3. Решения о выпуске, </w:t>
      </w:r>
      <w:r w:rsidRPr="0082308F">
        <w:rPr>
          <w:rFonts w:ascii="Times New Roman" w:hAnsi="Times New Roman"/>
          <w:b/>
          <w:i/>
          <w:iCs/>
          <w:lang w:eastAsia="ru-RU"/>
        </w:rPr>
        <w:t>выплата купонного дохода при погашении Облигаций производится в размере, который не был прекращен</w:t>
      </w:r>
      <w:r w:rsidR="003072CA" w:rsidRPr="0082308F">
        <w:rPr>
          <w:rFonts w:ascii="Times New Roman" w:hAnsi="Times New Roman"/>
          <w:b/>
          <w:i/>
          <w:iCs/>
          <w:lang w:eastAsia="ru-RU"/>
        </w:rPr>
        <w:t xml:space="preserve"> или по которому не было принято решение о</w:t>
      </w:r>
      <w:r w:rsidR="00FF4689" w:rsidRPr="0082308F">
        <w:rPr>
          <w:rFonts w:ascii="Times New Roman" w:hAnsi="Times New Roman"/>
          <w:b/>
          <w:i/>
          <w:iCs/>
          <w:lang w:eastAsia="ru-RU"/>
        </w:rPr>
        <w:t>б</w:t>
      </w:r>
      <w:r w:rsidR="003072CA" w:rsidRPr="0082308F">
        <w:rPr>
          <w:rFonts w:ascii="Times New Roman" w:hAnsi="Times New Roman"/>
          <w:b/>
          <w:i/>
          <w:iCs/>
          <w:lang w:eastAsia="ru-RU"/>
        </w:rPr>
        <w:t xml:space="preserve"> отказе от выплаты</w:t>
      </w:r>
      <w:r w:rsidRPr="0082308F">
        <w:rPr>
          <w:rFonts w:ascii="Times New Roman" w:hAnsi="Times New Roman"/>
          <w:b/>
          <w:i/>
          <w:iCs/>
          <w:lang w:eastAsia="ru-RU"/>
        </w:rPr>
        <w:t>.</w:t>
      </w:r>
    </w:p>
    <w:p w14:paraId="1B92730B" w14:textId="77777777" w:rsidR="00156D52" w:rsidRPr="0082308F"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5C5427E3" w14:textId="77777777" w:rsidR="00156D52" w:rsidRPr="0082308F" w:rsidRDefault="00156D52" w:rsidP="00156D52">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t xml:space="preserve">Списание Облигаций со счетов депо производится: </w:t>
      </w:r>
    </w:p>
    <w:p w14:paraId="238B26D4" w14:textId="77777777" w:rsidR="00156D52" w:rsidRPr="0082308F"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2C5D540E" w14:textId="266FB8BA" w:rsidR="00156D52" w:rsidRPr="0082308F" w:rsidRDefault="00156D52" w:rsidP="00156D52">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t xml:space="preserve">– при погашении Облигаций после исполнения Эмитентом всех обязательств перед владельцами Облигаций по выплате купонного дохода за все купонные периоды в течение периода обращения и погашению номинальной стоимости Облигаций, или </w:t>
      </w:r>
    </w:p>
    <w:p w14:paraId="136E6A0A" w14:textId="77777777" w:rsidR="00156D52" w:rsidRPr="0082308F"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0DE6CA04" w14:textId="13FE309D" w:rsidR="00156D52" w:rsidRPr="0082308F" w:rsidRDefault="00156D52" w:rsidP="00156D52">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t>– в случае полного прекращения обязательств Эмитента перед владельцами Облигаций в Дату прекращения обязательств после наступления любого из Событий прекращения обязательств, указанных в</w:t>
      </w:r>
      <w:r w:rsidRPr="0082308F">
        <w:t xml:space="preserve"> </w:t>
      </w:r>
      <w:r w:rsidRPr="0082308F">
        <w:rPr>
          <w:rFonts w:ascii="Times New Roman" w:hAnsi="Times New Roman"/>
          <w:b/>
          <w:i/>
          <w:iCs/>
          <w:lang w:eastAsia="ru-RU"/>
        </w:rPr>
        <w:t xml:space="preserve">п. </w:t>
      </w:r>
      <w:r w:rsidR="00742845" w:rsidRPr="0082308F">
        <w:rPr>
          <w:rFonts w:ascii="Times New Roman" w:hAnsi="Times New Roman"/>
          <w:b/>
          <w:i/>
          <w:iCs/>
          <w:lang w:eastAsia="ru-RU"/>
        </w:rPr>
        <w:t>5.8.1. Решения о выпуске.</w:t>
      </w:r>
      <w:r w:rsidRPr="0082308F">
        <w:rPr>
          <w:rFonts w:ascii="Times New Roman" w:hAnsi="Times New Roman"/>
          <w:b/>
          <w:i/>
          <w:iCs/>
          <w:lang w:eastAsia="ru-RU"/>
        </w:rPr>
        <w:t xml:space="preserve"> </w:t>
      </w:r>
    </w:p>
    <w:p w14:paraId="69E0C0C2" w14:textId="77777777" w:rsidR="00156D52" w:rsidRPr="0082308F"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6E4FD35A" w14:textId="270E8D5D" w:rsidR="00156D52" w:rsidRPr="0082308F" w:rsidRDefault="00156D52" w:rsidP="00156D52">
      <w:pPr>
        <w:autoSpaceDE w:val="0"/>
        <w:autoSpaceDN w:val="0"/>
        <w:adjustRightInd w:val="0"/>
        <w:spacing w:after="0" w:line="240" w:lineRule="auto"/>
        <w:jc w:val="both"/>
        <w:rPr>
          <w:rFonts w:ascii="Times New Roman" w:hAnsi="Times New Roman"/>
          <w:b/>
          <w:lang w:eastAsia="ru-RU"/>
        </w:rPr>
      </w:pPr>
      <w:r w:rsidRPr="0082308F">
        <w:rPr>
          <w:rFonts w:ascii="Times New Roman" w:hAnsi="Times New Roman"/>
          <w:b/>
          <w:i/>
          <w:iCs/>
          <w:lang w:eastAsia="ru-RU"/>
        </w:rPr>
        <w:t xml:space="preserve">Облигации, погашенные Эмитентом, не могут быть вновь выпущены в обращение. </w:t>
      </w:r>
    </w:p>
    <w:p w14:paraId="076C0DB9" w14:textId="77777777" w:rsidR="00156D52" w:rsidRPr="0082308F" w:rsidRDefault="00156D52" w:rsidP="00156D52">
      <w:pPr>
        <w:autoSpaceDE w:val="0"/>
        <w:autoSpaceDN w:val="0"/>
        <w:adjustRightInd w:val="0"/>
        <w:spacing w:after="0" w:line="240" w:lineRule="auto"/>
        <w:jc w:val="both"/>
        <w:rPr>
          <w:rFonts w:ascii="Times New Roman" w:hAnsi="Times New Roman"/>
          <w:sz w:val="8"/>
          <w:szCs w:val="8"/>
          <w:lang w:eastAsia="ru-RU"/>
        </w:rPr>
      </w:pPr>
    </w:p>
    <w:p w14:paraId="73F14CF6" w14:textId="0E822FC8" w:rsidR="00156D52" w:rsidRPr="0082308F" w:rsidRDefault="00156D52" w:rsidP="00156D52">
      <w:pPr>
        <w:autoSpaceDE w:val="0"/>
        <w:autoSpaceDN w:val="0"/>
        <w:adjustRightInd w:val="0"/>
        <w:spacing w:after="0" w:line="240" w:lineRule="auto"/>
        <w:jc w:val="both"/>
        <w:rPr>
          <w:rFonts w:ascii="Times New Roman" w:hAnsi="Times New Roman"/>
          <w:b/>
          <w:lang w:eastAsia="ru-RU"/>
        </w:rPr>
      </w:pPr>
      <w:r w:rsidRPr="0082308F">
        <w:rPr>
          <w:rFonts w:ascii="Times New Roman" w:hAnsi="Times New Roman"/>
          <w:b/>
          <w:i/>
          <w:iCs/>
          <w:lang w:eastAsia="ru-RU"/>
        </w:rPr>
        <w:t xml:space="preserve">После погашения Облигаций Эмитент публикует информацию об итогах погашения Облигаций по усмотрению Эмитента в форме сообщения о существенном факте в следующие сроки с даты погашения Облигаций: </w:t>
      </w:r>
    </w:p>
    <w:p w14:paraId="0B227274" w14:textId="1C4AC62D" w:rsidR="00156D52" w:rsidRPr="0082308F" w:rsidRDefault="00156D52" w:rsidP="00156D52">
      <w:pPr>
        <w:autoSpaceDE w:val="0"/>
        <w:autoSpaceDN w:val="0"/>
        <w:adjustRightInd w:val="0"/>
        <w:spacing w:after="0" w:line="240" w:lineRule="auto"/>
        <w:jc w:val="both"/>
        <w:rPr>
          <w:rFonts w:ascii="Times New Roman" w:hAnsi="Times New Roman"/>
          <w:b/>
          <w:lang w:eastAsia="ru-RU"/>
        </w:rPr>
      </w:pPr>
      <w:r w:rsidRPr="0082308F">
        <w:rPr>
          <w:rFonts w:ascii="Times New Roman" w:hAnsi="Times New Roman"/>
          <w:b/>
          <w:i/>
          <w:iCs/>
          <w:lang w:eastAsia="ru-RU"/>
        </w:rPr>
        <w:t>– в Ленте новостей – не позднее 1 (Одного) дня</w:t>
      </w:r>
      <w:r w:rsidR="00FF53E9" w:rsidRPr="0082308F">
        <w:rPr>
          <w:rFonts w:ascii="Times New Roman" w:hAnsi="Times New Roman"/>
          <w:b/>
          <w:i/>
          <w:iCs/>
          <w:lang w:eastAsia="ru-RU"/>
        </w:rPr>
        <w:t>.</w:t>
      </w:r>
    </w:p>
    <w:p w14:paraId="4BF360D7" w14:textId="77777777" w:rsidR="00156D52" w:rsidRPr="0082308F" w:rsidRDefault="00156D52" w:rsidP="00156D52">
      <w:pPr>
        <w:autoSpaceDE w:val="0"/>
        <w:autoSpaceDN w:val="0"/>
        <w:adjustRightInd w:val="0"/>
        <w:spacing w:after="0" w:line="240" w:lineRule="auto"/>
        <w:jc w:val="both"/>
        <w:rPr>
          <w:rFonts w:ascii="Times New Roman" w:hAnsi="Times New Roman"/>
          <w:b/>
          <w:sz w:val="8"/>
          <w:szCs w:val="8"/>
          <w:lang w:eastAsia="ru-RU"/>
        </w:rPr>
      </w:pPr>
    </w:p>
    <w:p w14:paraId="52D6E50E" w14:textId="16DD535D" w:rsidR="00156D52" w:rsidRPr="0082308F" w:rsidRDefault="00156D52" w:rsidP="00156D52">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t>Эмитент информирует Биржу и НРД об итогах погашения Облигаций в согласованном порядке.</w:t>
      </w:r>
    </w:p>
    <w:p w14:paraId="191E38D5" w14:textId="77777777" w:rsidR="00156D52" w:rsidRPr="0082308F" w:rsidRDefault="00156D52" w:rsidP="00156D52">
      <w:pPr>
        <w:autoSpaceDE w:val="0"/>
        <w:autoSpaceDN w:val="0"/>
        <w:adjustRightInd w:val="0"/>
        <w:spacing w:after="0" w:line="240" w:lineRule="auto"/>
        <w:jc w:val="both"/>
        <w:rPr>
          <w:rFonts w:ascii="Times New Roman" w:hAnsi="Times New Roman"/>
          <w:b/>
          <w:i/>
          <w:iCs/>
          <w:sz w:val="8"/>
          <w:szCs w:val="8"/>
          <w:lang w:eastAsia="ru-RU"/>
        </w:rPr>
      </w:pPr>
    </w:p>
    <w:p w14:paraId="377708B0" w14:textId="43D3DF8A" w:rsidR="00156D52" w:rsidRPr="0082308F" w:rsidRDefault="00156D52" w:rsidP="00156D52">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t xml:space="preserve">НРД должен уведомить Банк России об осуществленном погашении Облигаций по усмотрению Эмитента в порядке и сроки, установленные нормативными актами Банка России. </w:t>
      </w:r>
    </w:p>
    <w:p w14:paraId="34F9EF60" w14:textId="77777777" w:rsidR="00156D52" w:rsidRPr="0082308F" w:rsidRDefault="00156D52" w:rsidP="00156D52">
      <w:pPr>
        <w:pStyle w:val="Default"/>
        <w:jc w:val="both"/>
        <w:rPr>
          <w:rFonts w:eastAsia="Calibri"/>
          <w:b/>
          <w:i/>
          <w:iCs/>
          <w:color w:val="auto"/>
          <w:sz w:val="22"/>
          <w:szCs w:val="22"/>
        </w:rPr>
      </w:pPr>
    </w:p>
    <w:p w14:paraId="73610898" w14:textId="09593E9E" w:rsidR="00156D52" w:rsidRPr="0082308F" w:rsidRDefault="00156D52" w:rsidP="00156D52">
      <w:pPr>
        <w:pStyle w:val="Default"/>
        <w:jc w:val="both"/>
        <w:rPr>
          <w:rFonts w:eastAsia="Calibri"/>
          <w:iCs/>
          <w:color w:val="auto"/>
          <w:sz w:val="22"/>
          <w:szCs w:val="22"/>
        </w:rPr>
      </w:pPr>
      <w:r w:rsidRPr="0082308F">
        <w:rPr>
          <w:rFonts w:eastAsia="Calibri"/>
          <w:iCs/>
          <w:color w:val="auto"/>
          <w:sz w:val="22"/>
          <w:szCs w:val="22"/>
        </w:rPr>
        <w:t>Для облигаций без срока погашения указывается, что владельцы облигаций не вправе предъявлять требование о досрочном погашении таких облигаций, в том числе по основаниям, предусмотренным статьей 17.1 Федерального закона "О рынке ценных бумаг".</w:t>
      </w:r>
    </w:p>
    <w:p w14:paraId="6C939D70" w14:textId="77777777" w:rsidR="00156D52" w:rsidRPr="0082308F" w:rsidRDefault="00156D52" w:rsidP="00156D52">
      <w:pPr>
        <w:pStyle w:val="Default"/>
        <w:jc w:val="both"/>
        <w:rPr>
          <w:rFonts w:eastAsia="Calibri"/>
          <w:b/>
          <w:i/>
          <w:iCs/>
          <w:color w:val="auto"/>
          <w:sz w:val="8"/>
          <w:szCs w:val="8"/>
        </w:rPr>
      </w:pPr>
    </w:p>
    <w:p w14:paraId="02F8F836" w14:textId="5E988D1B" w:rsidR="00326B8D" w:rsidRPr="0082308F" w:rsidRDefault="00326B8D" w:rsidP="00326B8D">
      <w:pPr>
        <w:pStyle w:val="Default"/>
        <w:jc w:val="both"/>
        <w:rPr>
          <w:rFonts w:eastAsia="Calibri"/>
          <w:b/>
          <w:i/>
          <w:iCs/>
          <w:color w:val="auto"/>
          <w:sz w:val="22"/>
          <w:szCs w:val="22"/>
        </w:rPr>
      </w:pPr>
      <w:r w:rsidRPr="0082308F">
        <w:rPr>
          <w:rFonts w:eastAsia="Calibri"/>
          <w:b/>
          <w:i/>
          <w:iCs/>
          <w:color w:val="auto"/>
          <w:sz w:val="22"/>
          <w:szCs w:val="22"/>
        </w:rPr>
        <w:t>Облигации выпуска являются облигациями без определения срока погашения.</w:t>
      </w:r>
      <w:r w:rsidRPr="0082308F">
        <w:t xml:space="preserve"> </w:t>
      </w:r>
      <w:r w:rsidRPr="0082308F">
        <w:rPr>
          <w:rFonts w:eastAsia="Calibri"/>
          <w:b/>
          <w:i/>
          <w:iCs/>
          <w:color w:val="auto"/>
          <w:sz w:val="22"/>
          <w:szCs w:val="22"/>
        </w:rPr>
        <w:t xml:space="preserve">В случае, если Выпуск облигаций будет соответствовать требованиям Законодательства РФ, установленным для субординированных облигационных займов, и Банком России будет </w:t>
      </w:r>
      <w:r w:rsidR="00C3481D" w:rsidRPr="0082308F">
        <w:rPr>
          <w:rFonts w:eastAsia="Calibri"/>
          <w:b/>
          <w:i/>
          <w:iCs/>
          <w:color w:val="auto"/>
          <w:sz w:val="22"/>
          <w:szCs w:val="22"/>
        </w:rPr>
        <w:t>согласована возможность включения</w:t>
      </w:r>
      <w:r w:rsidRPr="0082308F">
        <w:rPr>
          <w:rFonts w:eastAsia="Calibri"/>
          <w:b/>
          <w:i/>
          <w:iCs/>
          <w:color w:val="auto"/>
          <w:sz w:val="22"/>
          <w:szCs w:val="22"/>
        </w:rPr>
        <w:t xml:space="preserve"> средств, привлеченных в результате размещения Выпуска облигаций, в состав источников добавочного капитала Эмитента, владельцы Облигаций не вправе предъявлять требование о досрочном погашении Облигаций, в том числе по основаниям, предусмотренным статьей 17.1 Закона о рынке ценных бумаг.</w:t>
      </w:r>
    </w:p>
    <w:p w14:paraId="39DF9EDC" w14:textId="77777777" w:rsidR="00156D52" w:rsidRPr="0082308F" w:rsidRDefault="00156D52" w:rsidP="00156D52">
      <w:pPr>
        <w:pStyle w:val="Default"/>
        <w:jc w:val="both"/>
        <w:rPr>
          <w:rFonts w:eastAsia="Calibri"/>
          <w:b/>
          <w:i/>
          <w:iCs/>
          <w:color w:val="auto"/>
          <w:sz w:val="22"/>
          <w:szCs w:val="22"/>
        </w:rPr>
      </w:pPr>
    </w:p>
    <w:p w14:paraId="6DCBFCF5" w14:textId="77777777" w:rsidR="00C3481D" w:rsidRPr="0082308F" w:rsidRDefault="00C3481D" w:rsidP="00C3481D">
      <w:pPr>
        <w:pStyle w:val="Default"/>
        <w:jc w:val="both"/>
        <w:rPr>
          <w:rFonts w:eastAsia="Calibri"/>
          <w:iCs/>
          <w:color w:val="auto"/>
          <w:sz w:val="22"/>
          <w:szCs w:val="22"/>
        </w:rPr>
      </w:pPr>
      <w:r w:rsidRPr="0082308F">
        <w:rPr>
          <w:rFonts w:eastAsia="Calibri"/>
          <w:iCs/>
          <w:color w:val="auto"/>
          <w:sz w:val="22"/>
          <w:szCs w:val="22"/>
        </w:rPr>
        <w:t>Для облигаций, эмитент которых идентифицирует настоящий выпуск облигаций с использованием слов "зеленые облигации", "адаптационные облигации", "социальные облигации", "облигации устойчивого развития", "инфраструктурные облигации", указывается право владельцев облигаций требовать досрочного погашения принадлежащих им облигаций в случае нарушения эмитентом условия о целевом использовании денежных средств, полученных от размещения облигаций, определенного в соответствии с настоящим решением о выпуске облигаций.</w:t>
      </w:r>
    </w:p>
    <w:p w14:paraId="45B4381E" w14:textId="77777777" w:rsidR="00C3481D" w:rsidRPr="0082308F" w:rsidRDefault="00C3481D" w:rsidP="00C3481D">
      <w:pPr>
        <w:pStyle w:val="Default"/>
        <w:jc w:val="both"/>
        <w:rPr>
          <w:rFonts w:eastAsia="Calibri"/>
          <w:b/>
          <w:i/>
          <w:iCs/>
          <w:color w:val="auto"/>
          <w:sz w:val="8"/>
          <w:szCs w:val="8"/>
        </w:rPr>
      </w:pPr>
    </w:p>
    <w:p w14:paraId="2DD9AD24" w14:textId="77777777" w:rsidR="00C3481D" w:rsidRPr="0082308F" w:rsidRDefault="00C3481D" w:rsidP="00C3481D">
      <w:pPr>
        <w:pStyle w:val="Default"/>
        <w:jc w:val="both"/>
        <w:rPr>
          <w:rFonts w:eastAsia="Calibri"/>
          <w:b/>
          <w:i/>
          <w:iCs/>
          <w:color w:val="auto"/>
          <w:sz w:val="22"/>
          <w:szCs w:val="22"/>
        </w:rPr>
      </w:pPr>
      <w:r w:rsidRPr="0082308F">
        <w:rPr>
          <w:rFonts w:eastAsia="Calibri"/>
          <w:b/>
          <w:i/>
          <w:iCs/>
          <w:color w:val="auto"/>
          <w:sz w:val="22"/>
          <w:szCs w:val="22"/>
        </w:rPr>
        <w:t>Не применимо. Эмитент не идентифицирует Облигации с использованием слов "зеленые облигации", и (или) "адаптационные облигации", и (или) "социальные облигации", и (или) "облигации устойчивого развития", и/или</w:t>
      </w:r>
      <w:r w:rsidRPr="0082308F">
        <w:rPr>
          <w:rFonts w:eastAsia="Calibri"/>
          <w:iCs/>
          <w:color w:val="auto"/>
          <w:sz w:val="22"/>
          <w:szCs w:val="22"/>
        </w:rPr>
        <w:t xml:space="preserve"> </w:t>
      </w:r>
      <w:r w:rsidRPr="0082308F">
        <w:rPr>
          <w:rFonts w:eastAsia="Calibri"/>
          <w:b/>
          <w:i/>
          <w:iCs/>
          <w:color w:val="auto"/>
          <w:sz w:val="22"/>
          <w:szCs w:val="22"/>
        </w:rPr>
        <w:t>"инфраструктурные облигации".</w:t>
      </w:r>
    </w:p>
    <w:p w14:paraId="16A583E9" w14:textId="73E7D8E3" w:rsidR="00156D52" w:rsidRPr="0082308F" w:rsidRDefault="00156D52" w:rsidP="00156D52">
      <w:pPr>
        <w:pStyle w:val="Default"/>
        <w:jc w:val="both"/>
        <w:rPr>
          <w:rFonts w:eastAsia="Calibri"/>
          <w:b/>
          <w:i/>
          <w:iCs/>
          <w:color w:val="auto"/>
          <w:sz w:val="22"/>
          <w:szCs w:val="22"/>
        </w:rPr>
      </w:pPr>
    </w:p>
    <w:p w14:paraId="5ABD047F" w14:textId="09AE7124" w:rsidR="00B97F78" w:rsidRPr="0082308F" w:rsidRDefault="00B67C22" w:rsidP="005D7D06">
      <w:pPr>
        <w:autoSpaceDE w:val="0"/>
        <w:autoSpaceDN w:val="0"/>
        <w:adjustRightInd w:val="0"/>
        <w:spacing w:before="120" w:after="120" w:line="240" w:lineRule="auto"/>
        <w:jc w:val="both"/>
        <w:rPr>
          <w:rFonts w:ascii="Times New Roman" w:hAnsi="Times New Roman"/>
          <w:bCs/>
          <w:iCs/>
        </w:rPr>
      </w:pPr>
      <w:r w:rsidRPr="0082308F">
        <w:rPr>
          <w:rFonts w:ascii="Times New Roman" w:hAnsi="Times New Roman"/>
          <w:bCs/>
          <w:iCs/>
        </w:rPr>
        <w:t>5</w:t>
      </w:r>
      <w:r w:rsidR="00B97F78" w:rsidRPr="0082308F">
        <w:rPr>
          <w:rFonts w:ascii="Times New Roman" w:hAnsi="Times New Roman"/>
          <w:bCs/>
          <w:iCs/>
        </w:rPr>
        <w:t>.</w:t>
      </w:r>
      <w:r w:rsidRPr="0082308F">
        <w:rPr>
          <w:rFonts w:ascii="Times New Roman" w:hAnsi="Times New Roman"/>
          <w:bCs/>
          <w:iCs/>
        </w:rPr>
        <w:t>7</w:t>
      </w:r>
      <w:r w:rsidR="00B97F78" w:rsidRPr="0082308F">
        <w:rPr>
          <w:rFonts w:ascii="Times New Roman" w:hAnsi="Times New Roman"/>
          <w:bCs/>
          <w:iCs/>
        </w:rPr>
        <w:t>. Сведения о платежных агентах по облигациям</w:t>
      </w:r>
    </w:p>
    <w:p w14:paraId="206262DE" w14:textId="0BB09636" w:rsidR="00B97F78" w:rsidRPr="0082308F" w:rsidRDefault="00CB1B5E" w:rsidP="005D7D06">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lastRenderedPageBreak/>
        <w:t>П</w:t>
      </w:r>
      <w:r w:rsidR="00B97F78" w:rsidRPr="0082308F">
        <w:rPr>
          <w:rFonts w:ascii="Times New Roman" w:hAnsi="Times New Roman"/>
          <w:b/>
          <w:bCs/>
          <w:i/>
          <w:iCs/>
        </w:rPr>
        <w:t xml:space="preserve">латежный агент </w:t>
      </w:r>
      <w:r w:rsidRPr="0082308F">
        <w:rPr>
          <w:rFonts w:ascii="Times New Roman" w:hAnsi="Times New Roman"/>
          <w:b/>
          <w:bCs/>
          <w:i/>
          <w:iCs/>
        </w:rPr>
        <w:t xml:space="preserve">по </w:t>
      </w:r>
      <w:r w:rsidR="00C07E89" w:rsidRPr="0082308F">
        <w:rPr>
          <w:rFonts w:ascii="Times New Roman" w:hAnsi="Times New Roman"/>
          <w:b/>
          <w:bCs/>
          <w:i/>
          <w:iCs/>
        </w:rPr>
        <w:t>О</w:t>
      </w:r>
      <w:r w:rsidRPr="0082308F">
        <w:rPr>
          <w:rFonts w:ascii="Times New Roman" w:hAnsi="Times New Roman"/>
          <w:b/>
          <w:bCs/>
          <w:i/>
          <w:iCs/>
        </w:rPr>
        <w:t xml:space="preserve">блигациям </w:t>
      </w:r>
      <w:r w:rsidR="00B97F78" w:rsidRPr="0082308F">
        <w:rPr>
          <w:rFonts w:ascii="Times New Roman" w:hAnsi="Times New Roman"/>
          <w:b/>
          <w:bCs/>
          <w:i/>
          <w:iCs/>
        </w:rPr>
        <w:t xml:space="preserve">не </w:t>
      </w:r>
      <w:r w:rsidRPr="0082308F">
        <w:rPr>
          <w:rFonts w:ascii="Times New Roman" w:hAnsi="Times New Roman"/>
          <w:b/>
          <w:bCs/>
          <w:i/>
          <w:iCs/>
        </w:rPr>
        <w:t>привлекается</w:t>
      </w:r>
      <w:r w:rsidR="00B97F78" w:rsidRPr="0082308F">
        <w:rPr>
          <w:rFonts w:ascii="Times New Roman" w:hAnsi="Times New Roman"/>
          <w:b/>
          <w:bCs/>
          <w:i/>
          <w:iCs/>
        </w:rPr>
        <w:t>.</w:t>
      </w:r>
    </w:p>
    <w:p w14:paraId="0437252F" w14:textId="7C94615D" w:rsidR="00B67C22" w:rsidRPr="0082308F" w:rsidRDefault="00B67C22" w:rsidP="005D7D06">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xml:space="preserve">Погашение и выплата доходов по </w:t>
      </w:r>
      <w:r w:rsidR="00C07E89" w:rsidRPr="0082308F">
        <w:rPr>
          <w:rFonts w:ascii="Times New Roman" w:hAnsi="Times New Roman"/>
          <w:b/>
          <w:bCs/>
          <w:i/>
          <w:iCs/>
        </w:rPr>
        <w:t>О</w:t>
      </w:r>
      <w:r w:rsidRPr="0082308F">
        <w:rPr>
          <w:rFonts w:ascii="Times New Roman" w:hAnsi="Times New Roman"/>
          <w:b/>
          <w:bCs/>
          <w:i/>
          <w:iCs/>
        </w:rPr>
        <w:t>блигациям осуществляются Эмитентом самостоятельно.</w:t>
      </w:r>
    </w:p>
    <w:p w14:paraId="0B5800A4" w14:textId="507FA021" w:rsidR="00CB1B5E" w:rsidRPr="0082308F" w:rsidRDefault="00CB1B5E" w:rsidP="005D7D06">
      <w:pPr>
        <w:autoSpaceDE w:val="0"/>
        <w:autoSpaceDN w:val="0"/>
        <w:adjustRightInd w:val="0"/>
        <w:spacing w:before="120" w:after="120" w:line="240" w:lineRule="auto"/>
        <w:jc w:val="both"/>
        <w:rPr>
          <w:rFonts w:ascii="Times New Roman" w:hAnsi="Times New Roman"/>
          <w:bCs/>
          <w:iCs/>
        </w:rPr>
      </w:pPr>
      <w:r w:rsidRPr="0082308F">
        <w:rPr>
          <w:rFonts w:ascii="Times New Roman" w:hAnsi="Times New Roman"/>
          <w:bCs/>
          <w:iCs/>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3F96B962" w14:textId="208E3A1C" w:rsidR="00B67C22" w:rsidRPr="0082308F" w:rsidRDefault="00B67C22" w:rsidP="00E86553">
      <w:pPr>
        <w:autoSpaceDE w:val="0"/>
        <w:autoSpaceDN w:val="0"/>
        <w:adjustRightInd w:val="0"/>
        <w:spacing w:before="120" w:after="120" w:line="240" w:lineRule="auto"/>
        <w:jc w:val="both"/>
        <w:rPr>
          <w:rFonts w:ascii="Times New Roman" w:hAnsi="Times New Roman"/>
          <w:bCs/>
          <w:iCs/>
        </w:rPr>
      </w:pPr>
      <w:r w:rsidRPr="0082308F">
        <w:rPr>
          <w:rFonts w:ascii="Times New Roman" w:hAnsi="Times New Roman"/>
          <w:bCs/>
          <w:iCs/>
        </w:rPr>
        <w:t>5.8.1. Прекращение обязательств по облигациям</w:t>
      </w:r>
    </w:p>
    <w:p w14:paraId="650E1598" w14:textId="0AA9936B" w:rsidR="00C07E89" w:rsidRPr="0082308F" w:rsidRDefault="00C07E89" w:rsidP="00E86553">
      <w:pPr>
        <w:autoSpaceDE w:val="0"/>
        <w:autoSpaceDN w:val="0"/>
        <w:adjustRightInd w:val="0"/>
        <w:spacing w:before="120" w:after="120" w:line="240" w:lineRule="auto"/>
        <w:jc w:val="both"/>
        <w:rPr>
          <w:rFonts w:ascii="Times New Roman" w:hAnsi="Times New Roman"/>
          <w:bCs/>
          <w:iCs/>
        </w:rPr>
      </w:pPr>
      <w:r w:rsidRPr="0082308F">
        <w:rPr>
          <w:rFonts w:ascii="Times New Roman" w:hAnsi="Times New Roman"/>
          <w:bCs/>
          <w:iCs/>
        </w:rPr>
        <w:t>Указываются события, при наступлении которых возможно прекраще</w:t>
      </w:r>
      <w:r w:rsidR="000159FC" w:rsidRPr="0082308F">
        <w:rPr>
          <w:rFonts w:ascii="Times New Roman" w:hAnsi="Times New Roman"/>
          <w:bCs/>
          <w:iCs/>
        </w:rPr>
        <w:t>ние обязательств по облигациям:</w:t>
      </w:r>
    </w:p>
    <w:p w14:paraId="2C392B4F" w14:textId="20786930" w:rsidR="00C07E89" w:rsidRPr="0082308F" w:rsidRDefault="00C07E89" w:rsidP="00E8655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xml:space="preserve">В случае, если </w:t>
      </w:r>
      <w:r w:rsidR="00075D43" w:rsidRPr="0082308F">
        <w:rPr>
          <w:rFonts w:ascii="Times New Roman" w:hAnsi="Times New Roman"/>
          <w:b/>
          <w:bCs/>
          <w:i/>
          <w:iCs/>
        </w:rPr>
        <w:t>В</w:t>
      </w:r>
      <w:r w:rsidRPr="0082308F">
        <w:rPr>
          <w:rFonts w:ascii="Times New Roman" w:hAnsi="Times New Roman"/>
          <w:b/>
          <w:bCs/>
          <w:i/>
          <w:iCs/>
        </w:rPr>
        <w:t xml:space="preserve">ыпуск </w:t>
      </w:r>
      <w:r w:rsidR="00075D43" w:rsidRPr="0082308F">
        <w:rPr>
          <w:rFonts w:ascii="Times New Roman" w:hAnsi="Times New Roman"/>
          <w:b/>
          <w:bCs/>
          <w:i/>
          <w:iCs/>
        </w:rPr>
        <w:t>о</w:t>
      </w:r>
      <w:r w:rsidRPr="0082308F">
        <w:rPr>
          <w:rFonts w:ascii="Times New Roman" w:hAnsi="Times New Roman"/>
          <w:b/>
          <w:bCs/>
          <w:i/>
          <w:iCs/>
        </w:rPr>
        <w:t xml:space="preserve">блигаций будет соответствовать требованиям федеральных законов, установленным для субординированных облигационных займов, и Банком России будет </w:t>
      </w:r>
      <w:r w:rsidR="00C3481D" w:rsidRPr="0082308F">
        <w:rPr>
          <w:rFonts w:ascii="Times New Roman" w:hAnsi="Times New Roman"/>
          <w:b/>
          <w:bCs/>
          <w:i/>
          <w:iCs/>
        </w:rPr>
        <w:t>согласована возможность включения</w:t>
      </w:r>
      <w:r w:rsidRPr="0082308F">
        <w:rPr>
          <w:rFonts w:ascii="Times New Roman" w:hAnsi="Times New Roman"/>
          <w:b/>
          <w:bCs/>
          <w:i/>
          <w:iCs/>
        </w:rPr>
        <w:t xml:space="preserve"> средств, привлеченных в результате размещения Облигаций, в состав источников </w:t>
      </w:r>
      <w:r w:rsidR="007A74BB" w:rsidRPr="0082308F">
        <w:rPr>
          <w:rFonts w:ascii="Times New Roman" w:hAnsi="Times New Roman"/>
          <w:b/>
          <w:bCs/>
          <w:i/>
          <w:iCs/>
        </w:rPr>
        <w:t>добавочного</w:t>
      </w:r>
      <w:r w:rsidRPr="0082308F">
        <w:rPr>
          <w:rFonts w:ascii="Times New Roman" w:hAnsi="Times New Roman"/>
          <w:b/>
          <w:bCs/>
          <w:i/>
          <w:iCs/>
        </w:rPr>
        <w:t xml:space="preserve"> капитала, в случае наступления одного из следующих событий (ранее и далее по тексту – «Событ</w:t>
      </w:r>
      <w:r w:rsidR="000159FC" w:rsidRPr="0082308F">
        <w:rPr>
          <w:rFonts w:ascii="Times New Roman" w:hAnsi="Times New Roman"/>
          <w:b/>
          <w:bCs/>
          <w:i/>
          <w:iCs/>
        </w:rPr>
        <w:t xml:space="preserve">ие прекращения обязательств»): </w:t>
      </w:r>
    </w:p>
    <w:p w14:paraId="1D574FC7" w14:textId="7B48370A" w:rsidR="00C07E89" w:rsidRPr="0082308F" w:rsidRDefault="00C07E89" w:rsidP="00E86553">
      <w:pPr>
        <w:autoSpaceDE w:val="0"/>
        <w:autoSpaceDN w:val="0"/>
        <w:adjustRightInd w:val="0"/>
        <w:spacing w:before="120" w:after="120" w:line="240" w:lineRule="auto"/>
        <w:ind w:left="426"/>
        <w:jc w:val="both"/>
        <w:rPr>
          <w:rFonts w:ascii="Times New Roman" w:hAnsi="Times New Roman"/>
          <w:b/>
          <w:bCs/>
          <w:i/>
          <w:iCs/>
        </w:rPr>
      </w:pPr>
      <w:r w:rsidRPr="0082308F">
        <w:rPr>
          <w:rFonts w:ascii="Times New Roman" w:hAnsi="Times New Roman"/>
          <w:b/>
          <w:bCs/>
          <w:i/>
          <w:iCs/>
        </w:rPr>
        <w:t>-</w:t>
      </w:r>
      <w:r w:rsidRPr="0082308F">
        <w:rPr>
          <w:rFonts w:ascii="Times New Roman" w:hAnsi="Times New Roman"/>
          <w:b/>
          <w:bCs/>
          <w:i/>
          <w:iCs/>
        </w:rPr>
        <w:tab/>
        <w:t>значение норматива достаточности базового капитала (Н1.1) Кредитной организации-эмитента, рассчитанное Кредитной организацией-эмитентом в соответствии</w:t>
      </w:r>
      <w:r w:rsidR="00E244A4" w:rsidRPr="0082308F">
        <w:rPr>
          <w:rFonts w:ascii="Times New Roman" w:hAnsi="Times New Roman"/>
          <w:b/>
          <w:bCs/>
          <w:i/>
          <w:iCs/>
        </w:rPr>
        <w:t xml:space="preserve"> с Инструкцией Банка России №</w:t>
      </w:r>
      <w:r w:rsidR="00F7172F" w:rsidRPr="0082308F">
        <w:rPr>
          <w:rFonts w:ascii="Times New Roman" w:hAnsi="Times New Roman"/>
          <w:b/>
          <w:bCs/>
          <w:i/>
          <w:iCs/>
        </w:rPr>
        <w:t xml:space="preserve"> </w:t>
      </w:r>
      <w:r w:rsidR="009C719E" w:rsidRPr="0082308F">
        <w:rPr>
          <w:rFonts w:ascii="Times New Roman" w:hAnsi="Times New Roman"/>
          <w:b/>
          <w:bCs/>
          <w:i/>
          <w:iCs/>
        </w:rPr>
        <w:t>220</w:t>
      </w:r>
      <w:r w:rsidRPr="0082308F">
        <w:rPr>
          <w:rFonts w:ascii="Times New Roman" w:hAnsi="Times New Roman"/>
          <w:b/>
          <w:bCs/>
          <w:i/>
          <w:iCs/>
        </w:rPr>
        <w:t xml:space="preserve">-И, достигло уровня ниже </w:t>
      </w:r>
      <w:r w:rsidR="007A74BB" w:rsidRPr="0082308F">
        <w:rPr>
          <w:rFonts w:ascii="Times New Roman" w:hAnsi="Times New Roman"/>
          <w:b/>
          <w:bCs/>
          <w:i/>
          <w:iCs/>
        </w:rPr>
        <w:t>5,125</w:t>
      </w:r>
      <w:r w:rsidRPr="0082308F">
        <w:rPr>
          <w:rFonts w:ascii="Times New Roman" w:hAnsi="Times New Roman"/>
          <w:b/>
          <w:bCs/>
          <w:i/>
          <w:iCs/>
        </w:rPr>
        <w:t xml:space="preserve"> процент</w:t>
      </w:r>
      <w:r w:rsidR="007A74BB" w:rsidRPr="0082308F">
        <w:rPr>
          <w:rFonts w:ascii="Times New Roman" w:hAnsi="Times New Roman"/>
          <w:b/>
          <w:bCs/>
          <w:i/>
          <w:iCs/>
        </w:rPr>
        <w:t>а</w:t>
      </w:r>
      <w:r w:rsidRPr="0082308F">
        <w:rPr>
          <w:rFonts w:ascii="Times New Roman" w:hAnsi="Times New Roman"/>
          <w:b/>
          <w:bCs/>
          <w:i/>
          <w:iCs/>
        </w:rPr>
        <w:t xml:space="preserve"> в совокупности за 6 и более операционных дней в течение любых 30 последовательных операционных дней (далее – «Событие</w:t>
      </w:r>
      <w:r w:rsidR="000159FC" w:rsidRPr="0082308F">
        <w:rPr>
          <w:rFonts w:ascii="Times New Roman" w:hAnsi="Times New Roman"/>
          <w:b/>
          <w:bCs/>
          <w:i/>
          <w:iCs/>
        </w:rPr>
        <w:t xml:space="preserve"> прекращения обязательств А»); </w:t>
      </w:r>
    </w:p>
    <w:p w14:paraId="39856BE0" w14:textId="1D1B9B82" w:rsidR="00C07E89" w:rsidRPr="0082308F" w:rsidRDefault="000159FC" w:rsidP="00E86553">
      <w:pPr>
        <w:autoSpaceDE w:val="0"/>
        <w:autoSpaceDN w:val="0"/>
        <w:adjustRightInd w:val="0"/>
        <w:spacing w:before="120" w:after="120" w:line="240" w:lineRule="auto"/>
        <w:ind w:left="426"/>
        <w:jc w:val="both"/>
        <w:rPr>
          <w:rFonts w:ascii="Times New Roman" w:hAnsi="Times New Roman"/>
          <w:b/>
          <w:bCs/>
          <w:i/>
          <w:iCs/>
        </w:rPr>
      </w:pPr>
      <w:r w:rsidRPr="0082308F">
        <w:rPr>
          <w:rFonts w:ascii="Times New Roman" w:hAnsi="Times New Roman"/>
          <w:b/>
          <w:bCs/>
          <w:i/>
          <w:iCs/>
        </w:rPr>
        <w:t xml:space="preserve">или </w:t>
      </w:r>
    </w:p>
    <w:p w14:paraId="5EB364B8" w14:textId="027D5467" w:rsidR="00C07E89" w:rsidRPr="0082308F" w:rsidRDefault="00C07E89" w:rsidP="00E86553">
      <w:pPr>
        <w:autoSpaceDE w:val="0"/>
        <w:autoSpaceDN w:val="0"/>
        <w:adjustRightInd w:val="0"/>
        <w:spacing w:before="120" w:after="120" w:line="240" w:lineRule="auto"/>
        <w:ind w:left="426"/>
        <w:jc w:val="both"/>
        <w:rPr>
          <w:rFonts w:ascii="Times New Roman" w:hAnsi="Times New Roman"/>
          <w:b/>
          <w:bCs/>
          <w:i/>
          <w:iCs/>
        </w:rPr>
      </w:pPr>
      <w:r w:rsidRPr="0082308F">
        <w:rPr>
          <w:rFonts w:ascii="Times New Roman" w:hAnsi="Times New Roman"/>
          <w:b/>
          <w:bCs/>
          <w:i/>
          <w:iCs/>
        </w:rPr>
        <w:t>-</w:t>
      </w:r>
      <w:r w:rsidRPr="0082308F">
        <w:rPr>
          <w:rFonts w:ascii="Times New Roman" w:hAnsi="Times New Roman"/>
          <w:b/>
          <w:bCs/>
          <w:i/>
          <w:iCs/>
        </w:rPr>
        <w:tab/>
        <w:t>Советом директоров Банка России утвержден план участия Банка России в осуществлении мер по предупреждению банкротства Кредитной организации-эмитента или Комитетом банковского надзора Банка России (а в случаях, предусмотренных статьей 189.49 Закона о несостоятельности (банкротстве), также Советом директоров Банка России) утвержден план участия Государственной корпорации «Агентство по страхованию вкладов» (далее – «Агентство») в осуществлении мер по предупреждению банкротства Кредитной организации-эмитента, предусматривающий оказание Банком России или Агентством финансовой помощи в соответствии со статьей 189.49 Закона о несостоятельности (банкротстве) (далее – «Событие</w:t>
      </w:r>
      <w:r w:rsidR="000159FC" w:rsidRPr="0082308F">
        <w:rPr>
          <w:rFonts w:ascii="Times New Roman" w:hAnsi="Times New Roman"/>
          <w:b/>
          <w:bCs/>
          <w:i/>
          <w:iCs/>
        </w:rPr>
        <w:t xml:space="preserve"> прекращения обязательств Б»), </w:t>
      </w:r>
    </w:p>
    <w:p w14:paraId="61F5FAF3" w14:textId="6A7C7EB8" w:rsidR="00C07E89" w:rsidRPr="0082308F" w:rsidRDefault="00C07E89" w:rsidP="00E8655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н</w:t>
      </w:r>
      <w:r w:rsidR="000159FC" w:rsidRPr="0082308F">
        <w:rPr>
          <w:rFonts w:ascii="Times New Roman" w:hAnsi="Times New Roman"/>
          <w:b/>
          <w:bCs/>
          <w:i/>
          <w:iCs/>
        </w:rPr>
        <w:t>аступают следующие последствия:</w:t>
      </w:r>
    </w:p>
    <w:p w14:paraId="585D3091" w14:textId="055170FF" w:rsidR="00C07E89" w:rsidRPr="0082308F" w:rsidRDefault="00C07E89" w:rsidP="00E8655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xml:space="preserve">обязательства Кредитной организации-эмитента по возврату суммы основного долга по выпуску Облигаций, а также по финансовым санкциям за неисполнение обязательств по Облигациям прекращаются полностью либо частично, невыплаченные проценты не возмещаются и не накапливаются за счет прекращения полностью либо частично обязательства Кредитной организации-эмитента по выплате суммы начисленных процентов по субординированному облигационному займу. В случае убытков Кредитной организации-эмитента, следствием которых является возникновение События прекращения обязательств А или События прекращения обязательств Б, указанные в настоящем абзаце обязательства Кредитной организации-эмитента прекращаются после использования нераспределенной прибыли, резервного фонда и иных источников базового капитала для покрытия убытков </w:t>
      </w:r>
      <w:r w:rsidR="000159FC" w:rsidRPr="0082308F">
        <w:rPr>
          <w:rFonts w:ascii="Times New Roman" w:hAnsi="Times New Roman"/>
          <w:b/>
          <w:bCs/>
          <w:i/>
          <w:iCs/>
        </w:rPr>
        <w:t>Кредитной организации-эмитента.</w:t>
      </w:r>
    </w:p>
    <w:p w14:paraId="16A4C93B" w14:textId="0E501E13" w:rsidR="00C07E89" w:rsidRPr="0082308F" w:rsidRDefault="00C07E89" w:rsidP="00E86553">
      <w:pPr>
        <w:autoSpaceDE w:val="0"/>
        <w:autoSpaceDN w:val="0"/>
        <w:adjustRightInd w:val="0"/>
        <w:spacing w:before="120" w:after="120" w:line="240" w:lineRule="auto"/>
        <w:jc w:val="both"/>
        <w:rPr>
          <w:rFonts w:ascii="Times New Roman" w:hAnsi="Times New Roman"/>
          <w:bCs/>
          <w:iCs/>
        </w:rPr>
      </w:pPr>
      <w:r w:rsidRPr="0082308F">
        <w:rPr>
          <w:rFonts w:ascii="Times New Roman" w:hAnsi="Times New Roman"/>
          <w:bCs/>
          <w:iCs/>
        </w:rPr>
        <w:t>Порядок и срок раскрытия информации о наступлении Соб</w:t>
      </w:r>
      <w:r w:rsidR="000159FC" w:rsidRPr="0082308F">
        <w:rPr>
          <w:rFonts w:ascii="Times New Roman" w:hAnsi="Times New Roman"/>
          <w:bCs/>
          <w:iCs/>
        </w:rPr>
        <w:t>ытия прекращения обязательств А</w:t>
      </w:r>
    </w:p>
    <w:p w14:paraId="4AC89CCC" w14:textId="77777777" w:rsidR="00C07E89" w:rsidRPr="0082308F" w:rsidRDefault="00C07E89" w:rsidP="00E8655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xml:space="preserve">Информация о наступлении События прекращения обязательств А публикуется Эмитентом в форме сообщения о существенном факте в следующие сроки с даты наступления События прекращения обязательств А: </w:t>
      </w:r>
    </w:p>
    <w:p w14:paraId="00CB3FA0" w14:textId="647ADAEF" w:rsidR="00C07E89" w:rsidRPr="0082308F" w:rsidRDefault="00C07E89" w:rsidP="00E8655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в Ленте новостей – не позднее 1 (Одного) дня</w:t>
      </w:r>
      <w:r w:rsidR="000159FC" w:rsidRPr="0082308F">
        <w:rPr>
          <w:rFonts w:ascii="Times New Roman" w:hAnsi="Times New Roman"/>
          <w:b/>
          <w:bCs/>
          <w:i/>
          <w:iCs/>
        </w:rPr>
        <w:t xml:space="preserve">. </w:t>
      </w:r>
    </w:p>
    <w:p w14:paraId="14D5114C" w14:textId="1A95B59D" w:rsidR="00C07E89" w:rsidRPr="0082308F" w:rsidRDefault="00C07E89" w:rsidP="00E8655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В случае наступления События прекращения обязательств А Кредитная организация-эмитент не позднее 3 (Третьего) рабочего дня с даты возникновения События прекращения обязательств А обязана направить соответству</w:t>
      </w:r>
      <w:r w:rsidR="000159FC" w:rsidRPr="0082308F">
        <w:rPr>
          <w:rFonts w:ascii="Times New Roman" w:hAnsi="Times New Roman"/>
          <w:b/>
          <w:bCs/>
          <w:i/>
          <w:iCs/>
        </w:rPr>
        <w:t xml:space="preserve">ющую информацию в Банк России. </w:t>
      </w:r>
    </w:p>
    <w:p w14:paraId="5FA88F5D" w14:textId="2370AF09" w:rsidR="00C07E89" w:rsidRPr="0082308F" w:rsidRDefault="00C07E89" w:rsidP="00E8655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Не позднее 3 (Третьего) рабочего дня с даты возникновения События прекращения обязательств А Кредитная организация-эмитент обязана также предст</w:t>
      </w:r>
      <w:r w:rsidR="000159FC" w:rsidRPr="0082308F">
        <w:rPr>
          <w:rFonts w:ascii="Times New Roman" w:hAnsi="Times New Roman"/>
          <w:b/>
          <w:bCs/>
          <w:i/>
          <w:iCs/>
        </w:rPr>
        <w:t>авить в Банк России информацию:</w:t>
      </w:r>
    </w:p>
    <w:p w14:paraId="6090C7B6" w14:textId="77777777" w:rsidR="00C07E89" w:rsidRPr="0082308F" w:rsidRDefault="00C07E89" w:rsidP="00E86553">
      <w:pPr>
        <w:autoSpaceDE w:val="0"/>
        <w:autoSpaceDN w:val="0"/>
        <w:adjustRightInd w:val="0"/>
        <w:spacing w:before="120" w:after="120" w:line="240" w:lineRule="auto"/>
        <w:ind w:left="567"/>
        <w:jc w:val="both"/>
        <w:rPr>
          <w:rFonts w:ascii="Times New Roman" w:hAnsi="Times New Roman"/>
          <w:b/>
          <w:bCs/>
          <w:i/>
          <w:iCs/>
        </w:rPr>
      </w:pPr>
      <w:r w:rsidRPr="0082308F">
        <w:rPr>
          <w:rFonts w:ascii="Times New Roman" w:hAnsi="Times New Roman"/>
          <w:b/>
          <w:bCs/>
          <w:i/>
          <w:iCs/>
        </w:rPr>
        <w:t>-</w:t>
      </w:r>
      <w:r w:rsidRPr="0082308F">
        <w:rPr>
          <w:rFonts w:ascii="Times New Roman" w:hAnsi="Times New Roman"/>
          <w:b/>
          <w:bCs/>
          <w:i/>
          <w:iCs/>
        </w:rPr>
        <w:tab/>
        <w:t>о совокупном объеме обязательств Кредитной организации-эмитента по субординированным кредитам (депозитам, займам, облигационным займам), включая начисленные проценты по ним;</w:t>
      </w:r>
    </w:p>
    <w:p w14:paraId="2D4A84A8" w14:textId="77777777" w:rsidR="00C07E89" w:rsidRPr="0082308F" w:rsidRDefault="00C07E89" w:rsidP="00E86553">
      <w:pPr>
        <w:autoSpaceDE w:val="0"/>
        <w:autoSpaceDN w:val="0"/>
        <w:adjustRightInd w:val="0"/>
        <w:spacing w:before="120" w:after="120" w:line="240" w:lineRule="auto"/>
        <w:ind w:left="567"/>
        <w:jc w:val="both"/>
        <w:rPr>
          <w:rFonts w:ascii="Times New Roman" w:hAnsi="Times New Roman"/>
          <w:b/>
          <w:bCs/>
          <w:i/>
          <w:iCs/>
        </w:rPr>
      </w:pPr>
      <w:r w:rsidRPr="0082308F">
        <w:rPr>
          <w:rFonts w:ascii="Times New Roman" w:hAnsi="Times New Roman"/>
          <w:b/>
          <w:bCs/>
          <w:i/>
          <w:iCs/>
        </w:rPr>
        <w:lastRenderedPageBreak/>
        <w:t>-</w:t>
      </w:r>
      <w:r w:rsidRPr="0082308F">
        <w:rPr>
          <w:rFonts w:ascii="Times New Roman" w:hAnsi="Times New Roman"/>
          <w:b/>
          <w:bCs/>
          <w:i/>
          <w:iCs/>
        </w:rPr>
        <w:tab/>
        <w:t>о совокупном объеме требований по финансовым санкциям за неисполнение обязательств по таким субординированным кредитам (депозитам, займам, облигационным займам), по которым прекращаются обязательства Кредитной организации-эмитента;</w:t>
      </w:r>
    </w:p>
    <w:p w14:paraId="2C5C48BC" w14:textId="06D55659" w:rsidR="00C07E89" w:rsidRPr="0082308F" w:rsidRDefault="00C07E89" w:rsidP="00E86553">
      <w:pPr>
        <w:autoSpaceDE w:val="0"/>
        <w:autoSpaceDN w:val="0"/>
        <w:adjustRightInd w:val="0"/>
        <w:spacing w:before="120" w:after="120" w:line="240" w:lineRule="auto"/>
        <w:ind w:left="567"/>
        <w:jc w:val="both"/>
        <w:rPr>
          <w:rFonts w:ascii="Times New Roman" w:hAnsi="Times New Roman"/>
          <w:b/>
          <w:bCs/>
          <w:i/>
          <w:iCs/>
        </w:rPr>
      </w:pPr>
      <w:r w:rsidRPr="0082308F">
        <w:rPr>
          <w:rFonts w:ascii="Times New Roman" w:hAnsi="Times New Roman"/>
          <w:b/>
          <w:bCs/>
          <w:i/>
          <w:iCs/>
        </w:rPr>
        <w:t>-</w:t>
      </w:r>
      <w:r w:rsidRPr="0082308F">
        <w:rPr>
          <w:rFonts w:ascii="Times New Roman" w:hAnsi="Times New Roman"/>
          <w:b/>
          <w:bCs/>
          <w:i/>
          <w:iCs/>
        </w:rPr>
        <w:tab/>
        <w:t>о совокупной сумме прекращения обязательств по субординированным кредитам (депозитам, займам, облигационным займам), включая начисленные проценты, необходимой для восстановления значения норматива достаточности базового капитала Кредитной организации-эмитента (Н1.1) до уровня</w:t>
      </w:r>
      <w:r w:rsidR="000159FC" w:rsidRPr="0082308F">
        <w:rPr>
          <w:rFonts w:ascii="Times New Roman" w:hAnsi="Times New Roman"/>
          <w:b/>
          <w:bCs/>
          <w:i/>
          <w:iCs/>
        </w:rPr>
        <w:t xml:space="preserve"> не ниже </w:t>
      </w:r>
      <w:r w:rsidR="007A74BB" w:rsidRPr="0082308F">
        <w:rPr>
          <w:rFonts w:ascii="Times New Roman" w:hAnsi="Times New Roman"/>
          <w:b/>
          <w:bCs/>
          <w:i/>
          <w:iCs/>
        </w:rPr>
        <w:t>5,125</w:t>
      </w:r>
      <w:r w:rsidR="000159FC" w:rsidRPr="0082308F">
        <w:rPr>
          <w:rFonts w:ascii="Times New Roman" w:hAnsi="Times New Roman"/>
          <w:b/>
          <w:bCs/>
          <w:i/>
          <w:iCs/>
        </w:rPr>
        <w:t xml:space="preserve"> процент</w:t>
      </w:r>
      <w:r w:rsidR="007A74BB" w:rsidRPr="0082308F">
        <w:rPr>
          <w:rFonts w:ascii="Times New Roman" w:hAnsi="Times New Roman"/>
          <w:b/>
          <w:bCs/>
          <w:i/>
          <w:iCs/>
        </w:rPr>
        <w:t>а</w:t>
      </w:r>
      <w:r w:rsidR="000159FC" w:rsidRPr="0082308F">
        <w:rPr>
          <w:rFonts w:ascii="Times New Roman" w:hAnsi="Times New Roman"/>
          <w:b/>
          <w:bCs/>
          <w:i/>
          <w:iCs/>
        </w:rPr>
        <w:t>.</w:t>
      </w:r>
    </w:p>
    <w:p w14:paraId="3DBEC349" w14:textId="2176C93F" w:rsidR="00C07E89" w:rsidRPr="0082308F" w:rsidRDefault="00C07E89" w:rsidP="00E8655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xml:space="preserve">Кроме этого, Кредитная организация-эмитент предоставляет информацию о подходах к реализации условий </w:t>
      </w:r>
      <w:r w:rsidR="00E86553" w:rsidRPr="0082308F">
        <w:rPr>
          <w:rFonts w:ascii="Times New Roman" w:hAnsi="Times New Roman"/>
          <w:b/>
          <w:bCs/>
          <w:i/>
          <w:iCs/>
        </w:rPr>
        <w:t>В</w:t>
      </w:r>
      <w:r w:rsidRPr="0082308F">
        <w:rPr>
          <w:rFonts w:ascii="Times New Roman" w:hAnsi="Times New Roman"/>
          <w:b/>
          <w:bCs/>
          <w:i/>
          <w:iCs/>
        </w:rPr>
        <w:t xml:space="preserve">ыпуска </w:t>
      </w:r>
      <w:r w:rsidR="00E86553" w:rsidRPr="0082308F">
        <w:rPr>
          <w:rFonts w:ascii="Times New Roman" w:hAnsi="Times New Roman"/>
          <w:b/>
          <w:bCs/>
          <w:i/>
          <w:iCs/>
        </w:rPr>
        <w:t>о</w:t>
      </w:r>
      <w:r w:rsidRPr="0082308F">
        <w:rPr>
          <w:rFonts w:ascii="Times New Roman" w:hAnsi="Times New Roman"/>
          <w:b/>
          <w:bCs/>
          <w:i/>
          <w:iCs/>
        </w:rPr>
        <w:t>блигаций</w:t>
      </w:r>
      <w:r w:rsidR="00E86553" w:rsidRPr="0082308F">
        <w:rPr>
          <w:rFonts w:ascii="Times New Roman" w:hAnsi="Times New Roman"/>
          <w:b/>
          <w:bCs/>
          <w:i/>
          <w:iCs/>
        </w:rPr>
        <w:t xml:space="preserve"> </w:t>
      </w:r>
      <w:r w:rsidR="000159FC" w:rsidRPr="0082308F">
        <w:rPr>
          <w:rFonts w:ascii="Times New Roman" w:hAnsi="Times New Roman"/>
          <w:b/>
          <w:bCs/>
          <w:i/>
          <w:iCs/>
        </w:rPr>
        <w:t xml:space="preserve">о прекращении обязательств. </w:t>
      </w:r>
    </w:p>
    <w:p w14:paraId="4514FF26" w14:textId="1ADEF450" w:rsidR="00C07E89" w:rsidRPr="0082308F" w:rsidRDefault="00C07E89" w:rsidP="00E8655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Банк России по результатам проверки представленной выше информации не позднее 14 (Четырнадцатого) рабочего дня месяца, следующего за месяцем, в течение которого возникло Событие прекращения обязательств А, осуществляет размещение на официальном сайте Банка России информации о наступлении События прекращения обязательств А и, при наличии согласия Кредитной ор</w:t>
      </w:r>
      <w:r w:rsidR="000159FC" w:rsidRPr="0082308F">
        <w:rPr>
          <w:rFonts w:ascii="Times New Roman" w:hAnsi="Times New Roman"/>
          <w:b/>
          <w:bCs/>
          <w:i/>
          <w:iCs/>
        </w:rPr>
        <w:t>ганизации-эмитента, информации:</w:t>
      </w:r>
    </w:p>
    <w:p w14:paraId="518D3F21" w14:textId="77777777" w:rsidR="00C07E89" w:rsidRPr="0082308F" w:rsidRDefault="00C07E89" w:rsidP="00E86553">
      <w:pPr>
        <w:autoSpaceDE w:val="0"/>
        <w:autoSpaceDN w:val="0"/>
        <w:adjustRightInd w:val="0"/>
        <w:spacing w:before="120" w:after="120" w:line="240" w:lineRule="auto"/>
        <w:ind w:left="426"/>
        <w:jc w:val="both"/>
        <w:rPr>
          <w:rFonts w:ascii="Times New Roman" w:hAnsi="Times New Roman"/>
          <w:b/>
          <w:bCs/>
          <w:i/>
          <w:iCs/>
        </w:rPr>
      </w:pPr>
      <w:r w:rsidRPr="0082308F">
        <w:rPr>
          <w:rFonts w:ascii="Times New Roman" w:hAnsi="Times New Roman"/>
          <w:b/>
          <w:bCs/>
          <w:i/>
          <w:iCs/>
        </w:rPr>
        <w:t>-</w:t>
      </w:r>
      <w:r w:rsidRPr="0082308F">
        <w:rPr>
          <w:rFonts w:ascii="Times New Roman" w:hAnsi="Times New Roman"/>
          <w:b/>
          <w:bCs/>
          <w:i/>
          <w:iCs/>
        </w:rPr>
        <w:tab/>
        <w:t>о совокупном объеме обязательств Кредитной организации-эмитента по субординированным кредитам (депозитам, займам, облигационным займам), включая начисленные проценты по ним;</w:t>
      </w:r>
    </w:p>
    <w:p w14:paraId="32BBA52A" w14:textId="77777777" w:rsidR="00C07E89" w:rsidRPr="0082308F" w:rsidRDefault="00C07E89" w:rsidP="00E86553">
      <w:pPr>
        <w:autoSpaceDE w:val="0"/>
        <w:autoSpaceDN w:val="0"/>
        <w:adjustRightInd w:val="0"/>
        <w:spacing w:before="120" w:after="120" w:line="240" w:lineRule="auto"/>
        <w:ind w:left="426"/>
        <w:jc w:val="both"/>
        <w:rPr>
          <w:rFonts w:ascii="Times New Roman" w:hAnsi="Times New Roman"/>
          <w:b/>
          <w:bCs/>
          <w:i/>
          <w:iCs/>
        </w:rPr>
      </w:pPr>
      <w:r w:rsidRPr="0082308F">
        <w:rPr>
          <w:rFonts w:ascii="Times New Roman" w:hAnsi="Times New Roman"/>
          <w:b/>
          <w:bCs/>
          <w:i/>
          <w:iCs/>
        </w:rPr>
        <w:t>-</w:t>
      </w:r>
      <w:r w:rsidRPr="0082308F">
        <w:rPr>
          <w:rFonts w:ascii="Times New Roman" w:hAnsi="Times New Roman"/>
          <w:b/>
          <w:bCs/>
          <w:i/>
          <w:iCs/>
        </w:rPr>
        <w:tab/>
        <w:t>о совокупном объеме требований по финансовым санкциям за неисполнение обязательств по таким субординированным кредитам (депозитам, займам, облигационным займам), по которым прекращаются обязательства Кредитной организации-эмитента;</w:t>
      </w:r>
    </w:p>
    <w:p w14:paraId="63BBFD5E" w14:textId="5A62B172" w:rsidR="00C07E89" w:rsidRPr="0082308F" w:rsidRDefault="00C07E89" w:rsidP="00E86553">
      <w:pPr>
        <w:autoSpaceDE w:val="0"/>
        <w:autoSpaceDN w:val="0"/>
        <w:adjustRightInd w:val="0"/>
        <w:spacing w:before="120" w:after="120" w:line="240" w:lineRule="auto"/>
        <w:ind w:left="426"/>
        <w:jc w:val="both"/>
        <w:rPr>
          <w:rFonts w:ascii="Times New Roman" w:hAnsi="Times New Roman"/>
          <w:b/>
          <w:bCs/>
          <w:i/>
          <w:iCs/>
        </w:rPr>
      </w:pPr>
      <w:r w:rsidRPr="0082308F">
        <w:rPr>
          <w:rFonts w:ascii="Times New Roman" w:hAnsi="Times New Roman"/>
          <w:b/>
          <w:bCs/>
          <w:i/>
          <w:iCs/>
        </w:rPr>
        <w:t>-</w:t>
      </w:r>
      <w:r w:rsidRPr="0082308F">
        <w:rPr>
          <w:rFonts w:ascii="Times New Roman" w:hAnsi="Times New Roman"/>
          <w:b/>
          <w:bCs/>
          <w:i/>
          <w:iCs/>
        </w:rPr>
        <w:tab/>
        <w:t xml:space="preserve">о совокупной сумме прекращения обязательств по субординированным кредитам (депозитам, займам, облигационным займам), включая начисленные проценты, необходимой для восстановления значения норматива достаточности базового капитала Кредитной организации-эмитента (Н1.1) до уровня не ниже </w:t>
      </w:r>
      <w:r w:rsidR="000B5BFF" w:rsidRPr="0082308F">
        <w:rPr>
          <w:rFonts w:ascii="Times New Roman" w:hAnsi="Times New Roman"/>
          <w:b/>
          <w:bCs/>
          <w:i/>
          <w:iCs/>
        </w:rPr>
        <w:t>5,125</w:t>
      </w:r>
      <w:r w:rsidRPr="0082308F">
        <w:rPr>
          <w:rFonts w:ascii="Times New Roman" w:hAnsi="Times New Roman"/>
          <w:b/>
          <w:bCs/>
          <w:i/>
          <w:iCs/>
        </w:rPr>
        <w:t xml:space="preserve"> процент</w:t>
      </w:r>
      <w:r w:rsidR="000B5BFF" w:rsidRPr="0082308F">
        <w:rPr>
          <w:rFonts w:ascii="Times New Roman" w:hAnsi="Times New Roman"/>
          <w:b/>
          <w:bCs/>
          <w:i/>
          <w:iCs/>
        </w:rPr>
        <w:t>а</w:t>
      </w:r>
      <w:r w:rsidRPr="0082308F">
        <w:rPr>
          <w:rFonts w:ascii="Times New Roman" w:hAnsi="Times New Roman"/>
          <w:b/>
          <w:bCs/>
          <w:i/>
          <w:iCs/>
        </w:rPr>
        <w:t>;</w:t>
      </w:r>
    </w:p>
    <w:p w14:paraId="53B4DB95" w14:textId="47639F59" w:rsidR="00C07E89" w:rsidRPr="0082308F" w:rsidRDefault="00C07E89" w:rsidP="00E86553">
      <w:pPr>
        <w:autoSpaceDE w:val="0"/>
        <w:autoSpaceDN w:val="0"/>
        <w:adjustRightInd w:val="0"/>
        <w:spacing w:before="120" w:after="120" w:line="240" w:lineRule="auto"/>
        <w:ind w:left="426"/>
        <w:jc w:val="both"/>
        <w:rPr>
          <w:rFonts w:ascii="Times New Roman" w:hAnsi="Times New Roman"/>
          <w:b/>
          <w:bCs/>
          <w:i/>
          <w:iCs/>
        </w:rPr>
      </w:pPr>
      <w:r w:rsidRPr="0082308F">
        <w:rPr>
          <w:rFonts w:ascii="Times New Roman" w:hAnsi="Times New Roman"/>
          <w:b/>
          <w:bCs/>
          <w:i/>
          <w:iCs/>
        </w:rPr>
        <w:t>-</w:t>
      </w:r>
      <w:r w:rsidRPr="0082308F">
        <w:rPr>
          <w:rFonts w:ascii="Times New Roman" w:hAnsi="Times New Roman"/>
          <w:b/>
          <w:bCs/>
          <w:i/>
          <w:iCs/>
        </w:rPr>
        <w:tab/>
        <w:t xml:space="preserve">о подходах к реализации условий </w:t>
      </w:r>
      <w:r w:rsidR="00E86553" w:rsidRPr="0082308F">
        <w:rPr>
          <w:rFonts w:ascii="Times New Roman" w:hAnsi="Times New Roman"/>
          <w:b/>
          <w:bCs/>
          <w:i/>
          <w:iCs/>
        </w:rPr>
        <w:t>В</w:t>
      </w:r>
      <w:r w:rsidRPr="0082308F">
        <w:rPr>
          <w:rFonts w:ascii="Times New Roman" w:hAnsi="Times New Roman"/>
          <w:b/>
          <w:bCs/>
          <w:i/>
          <w:iCs/>
        </w:rPr>
        <w:t xml:space="preserve">ыпуска </w:t>
      </w:r>
      <w:r w:rsidR="00E86553" w:rsidRPr="0082308F">
        <w:rPr>
          <w:rFonts w:ascii="Times New Roman" w:hAnsi="Times New Roman"/>
          <w:b/>
          <w:bCs/>
          <w:i/>
          <w:iCs/>
        </w:rPr>
        <w:t>о</w:t>
      </w:r>
      <w:r w:rsidRPr="0082308F">
        <w:rPr>
          <w:rFonts w:ascii="Times New Roman" w:hAnsi="Times New Roman"/>
          <w:b/>
          <w:bCs/>
          <w:i/>
          <w:iCs/>
        </w:rPr>
        <w:t>блигаций</w:t>
      </w:r>
      <w:r w:rsidR="000159FC" w:rsidRPr="0082308F">
        <w:rPr>
          <w:rFonts w:ascii="Times New Roman" w:hAnsi="Times New Roman"/>
          <w:b/>
          <w:bCs/>
          <w:i/>
          <w:iCs/>
        </w:rPr>
        <w:t xml:space="preserve"> о прекращении обязательств. </w:t>
      </w:r>
    </w:p>
    <w:p w14:paraId="5CE28706" w14:textId="77777777" w:rsidR="00C07E89" w:rsidRPr="0082308F" w:rsidRDefault="00C07E89" w:rsidP="00E8655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xml:space="preserve">Сообщение о раскрытии Банком России информации о наступлении События прекращения обязательств А раскрывается Эмитентом в форме сообщения о существенном факте в следующие сроки с даты раскрытия Банком России информации о наступлении События прекращения обязательств А: </w:t>
      </w:r>
    </w:p>
    <w:p w14:paraId="43695A10" w14:textId="281C5C7E" w:rsidR="00C07E89" w:rsidRPr="0082308F" w:rsidRDefault="00C07E89" w:rsidP="00E8655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в Ленте новост</w:t>
      </w:r>
      <w:r w:rsidR="00894622" w:rsidRPr="0082308F">
        <w:rPr>
          <w:rFonts w:ascii="Times New Roman" w:hAnsi="Times New Roman"/>
          <w:b/>
          <w:bCs/>
          <w:i/>
          <w:iCs/>
        </w:rPr>
        <w:t>ей – не позднее 1 (Одного) дня</w:t>
      </w:r>
      <w:r w:rsidR="000159FC" w:rsidRPr="0082308F">
        <w:rPr>
          <w:rFonts w:ascii="Times New Roman" w:hAnsi="Times New Roman"/>
          <w:b/>
          <w:bCs/>
          <w:i/>
          <w:iCs/>
        </w:rPr>
        <w:t xml:space="preserve">. </w:t>
      </w:r>
    </w:p>
    <w:p w14:paraId="0FF3D12B" w14:textId="7643E9DD" w:rsidR="00C07E89" w:rsidRPr="0082308F" w:rsidRDefault="00C07E89" w:rsidP="00E86553">
      <w:pPr>
        <w:autoSpaceDE w:val="0"/>
        <w:autoSpaceDN w:val="0"/>
        <w:adjustRightInd w:val="0"/>
        <w:spacing w:before="120" w:after="120" w:line="240" w:lineRule="auto"/>
        <w:jc w:val="both"/>
        <w:rPr>
          <w:rFonts w:ascii="Times New Roman" w:hAnsi="Times New Roman"/>
          <w:bCs/>
          <w:iCs/>
        </w:rPr>
      </w:pPr>
      <w:r w:rsidRPr="0082308F">
        <w:rPr>
          <w:rFonts w:ascii="Times New Roman" w:hAnsi="Times New Roman"/>
          <w:bCs/>
          <w:iCs/>
        </w:rPr>
        <w:t>Порядок и срок раскрытия информации о наступлении Соб</w:t>
      </w:r>
      <w:r w:rsidR="000159FC" w:rsidRPr="0082308F">
        <w:rPr>
          <w:rFonts w:ascii="Times New Roman" w:hAnsi="Times New Roman"/>
          <w:bCs/>
          <w:iCs/>
        </w:rPr>
        <w:t>ытия прекращения обязательств Б</w:t>
      </w:r>
    </w:p>
    <w:p w14:paraId="17AC1AF1" w14:textId="77777777" w:rsidR="00C07E89" w:rsidRPr="0082308F" w:rsidRDefault="00C07E89" w:rsidP="00E8655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xml:space="preserve">Информация о наступлении События прекращения обязательств Б публикуется Эмитентом в форме сообщения о существенном факте в следующие сроки с даты наступления или с даты, в которую Эмитенту стало известно о наступлении События прекращения обязательств Б: </w:t>
      </w:r>
    </w:p>
    <w:p w14:paraId="2A13E91C" w14:textId="37BF3A53" w:rsidR="00C07E89" w:rsidRPr="0082308F" w:rsidRDefault="00C07E89" w:rsidP="00E8655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в Ленте ново</w:t>
      </w:r>
      <w:r w:rsidR="00894622" w:rsidRPr="0082308F">
        <w:rPr>
          <w:rFonts w:ascii="Times New Roman" w:hAnsi="Times New Roman"/>
          <w:b/>
          <w:bCs/>
          <w:i/>
          <w:iCs/>
        </w:rPr>
        <w:t>стей – не позднее 1 (Одного) дня</w:t>
      </w:r>
      <w:r w:rsidR="000159FC" w:rsidRPr="0082308F">
        <w:rPr>
          <w:rFonts w:ascii="Times New Roman" w:hAnsi="Times New Roman"/>
          <w:b/>
          <w:bCs/>
          <w:i/>
          <w:iCs/>
        </w:rPr>
        <w:t xml:space="preserve">. </w:t>
      </w:r>
    </w:p>
    <w:p w14:paraId="0B5D1563" w14:textId="374001F7" w:rsidR="00C07E89" w:rsidRPr="0082308F" w:rsidRDefault="00C07E89" w:rsidP="00E8655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Не позднее 3 (Третьего) рабочего дня с даты раскрытия информации Банком России о наступлении События прекращения обязательств Б Кредитная организация-эмитент обязана предст</w:t>
      </w:r>
      <w:r w:rsidR="000159FC" w:rsidRPr="0082308F">
        <w:rPr>
          <w:rFonts w:ascii="Times New Roman" w:hAnsi="Times New Roman"/>
          <w:b/>
          <w:bCs/>
          <w:i/>
          <w:iCs/>
        </w:rPr>
        <w:t>авить в Банк России информацию:</w:t>
      </w:r>
    </w:p>
    <w:p w14:paraId="0D0A2A4B" w14:textId="77777777" w:rsidR="00C07E89" w:rsidRPr="0082308F" w:rsidRDefault="00C07E89" w:rsidP="005821EF">
      <w:pPr>
        <w:autoSpaceDE w:val="0"/>
        <w:autoSpaceDN w:val="0"/>
        <w:adjustRightInd w:val="0"/>
        <w:spacing w:before="120" w:after="120" w:line="240" w:lineRule="auto"/>
        <w:ind w:left="426"/>
        <w:jc w:val="both"/>
        <w:rPr>
          <w:rFonts w:ascii="Times New Roman" w:hAnsi="Times New Roman"/>
          <w:b/>
          <w:bCs/>
          <w:i/>
          <w:iCs/>
        </w:rPr>
      </w:pPr>
      <w:r w:rsidRPr="0082308F">
        <w:rPr>
          <w:rFonts w:ascii="Times New Roman" w:hAnsi="Times New Roman"/>
          <w:bCs/>
          <w:iCs/>
        </w:rPr>
        <w:t>-</w:t>
      </w:r>
      <w:r w:rsidRPr="0082308F">
        <w:rPr>
          <w:rFonts w:ascii="Times New Roman" w:hAnsi="Times New Roman"/>
          <w:bCs/>
          <w:iCs/>
        </w:rPr>
        <w:tab/>
      </w:r>
      <w:r w:rsidRPr="0082308F">
        <w:rPr>
          <w:rFonts w:ascii="Times New Roman" w:hAnsi="Times New Roman"/>
          <w:b/>
          <w:bCs/>
          <w:i/>
          <w:iCs/>
        </w:rPr>
        <w:t>о совокупном объеме обязательств Кредитной организации-эмитента по субординированным кредитам (депозитам, займам, облигационным займам), включая начисленные проценты по ним;</w:t>
      </w:r>
    </w:p>
    <w:p w14:paraId="5A0542FB" w14:textId="77777777" w:rsidR="00C07E89" w:rsidRPr="0082308F" w:rsidRDefault="00C07E89" w:rsidP="005821EF">
      <w:pPr>
        <w:autoSpaceDE w:val="0"/>
        <w:autoSpaceDN w:val="0"/>
        <w:adjustRightInd w:val="0"/>
        <w:spacing w:before="120" w:after="120" w:line="240" w:lineRule="auto"/>
        <w:ind w:left="426"/>
        <w:jc w:val="both"/>
        <w:rPr>
          <w:rFonts w:ascii="Times New Roman" w:hAnsi="Times New Roman"/>
          <w:b/>
          <w:bCs/>
          <w:i/>
          <w:iCs/>
        </w:rPr>
      </w:pPr>
      <w:r w:rsidRPr="0082308F">
        <w:rPr>
          <w:rFonts w:ascii="Times New Roman" w:hAnsi="Times New Roman"/>
          <w:b/>
          <w:bCs/>
          <w:i/>
          <w:iCs/>
        </w:rPr>
        <w:t>-</w:t>
      </w:r>
      <w:r w:rsidRPr="0082308F">
        <w:rPr>
          <w:rFonts w:ascii="Times New Roman" w:hAnsi="Times New Roman"/>
          <w:b/>
          <w:bCs/>
          <w:i/>
          <w:iCs/>
        </w:rPr>
        <w:tab/>
        <w:t>о совокупном объеме требований по финансовым санкциям за неисполнение обязательств по таким субординированным кредитам (депозитам, займам, облигационным займам), по которым прекращаются обязательства Кредитной организации-эмитента;</w:t>
      </w:r>
    </w:p>
    <w:p w14:paraId="4912B767" w14:textId="2FAB389A" w:rsidR="00C07E89" w:rsidRPr="0082308F" w:rsidRDefault="00C07E89" w:rsidP="005821EF">
      <w:pPr>
        <w:autoSpaceDE w:val="0"/>
        <w:autoSpaceDN w:val="0"/>
        <w:adjustRightInd w:val="0"/>
        <w:spacing w:before="120" w:after="120" w:line="240" w:lineRule="auto"/>
        <w:ind w:left="426"/>
        <w:jc w:val="both"/>
        <w:rPr>
          <w:rFonts w:ascii="Times New Roman" w:hAnsi="Times New Roman"/>
          <w:b/>
          <w:bCs/>
          <w:i/>
          <w:iCs/>
        </w:rPr>
      </w:pPr>
      <w:r w:rsidRPr="0082308F">
        <w:rPr>
          <w:rFonts w:ascii="Times New Roman" w:hAnsi="Times New Roman"/>
          <w:b/>
          <w:bCs/>
          <w:i/>
          <w:iCs/>
        </w:rPr>
        <w:t>-</w:t>
      </w:r>
      <w:r w:rsidRPr="0082308F">
        <w:rPr>
          <w:rFonts w:ascii="Times New Roman" w:hAnsi="Times New Roman"/>
          <w:b/>
          <w:bCs/>
          <w:i/>
          <w:iCs/>
        </w:rPr>
        <w:tab/>
        <w:t>о совокупной сумме прекращения обязательств по субординированным кредитам (депозитам, займам, облигационным займам), включая начисленные проценты, позволяющей достичь значений нормативов достаточности собственных средств (капитала), установленных в соответствии с Ин</w:t>
      </w:r>
      <w:r w:rsidR="00E244A4" w:rsidRPr="0082308F">
        <w:rPr>
          <w:rFonts w:ascii="Times New Roman" w:hAnsi="Times New Roman"/>
          <w:b/>
          <w:bCs/>
          <w:i/>
          <w:iCs/>
        </w:rPr>
        <w:t>струкцией Банка России №</w:t>
      </w:r>
      <w:r w:rsidR="00F7172F" w:rsidRPr="0082308F">
        <w:rPr>
          <w:rFonts w:ascii="Times New Roman" w:hAnsi="Times New Roman"/>
          <w:b/>
          <w:bCs/>
          <w:i/>
          <w:iCs/>
        </w:rPr>
        <w:t xml:space="preserve"> </w:t>
      </w:r>
      <w:r w:rsidR="009C719E" w:rsidRPr="0082308F">
        <w:rPr>
          <w:rFonts w:ascii="Times New Roman" w:hAnsi="Times New Roman"/>
          <w:b/>
          <w:bCs/>
          <w:i/>
          <w:iCs/>
        </w:rPr>
        <w:t>220</w:t>
      </w:r>
      <w:r w:rsidR="000159FC" w:rsidRPr="0082308F">
        <w:rPr>
          <w:rFonts w:ascii="Times New Roman" w:hAnsi="Times New Roman"/>
          <w:b/>
          <w:bCs/>
          <w:i/>
          <w:iCs/>
        </w:rPr>
        <w:t>-И.</w:t>
      </w:r>
    </w:p>
    <w:p w14:paraId="5FF1B5CE" w14:textId="723F5D73" w:rsidR="00C07E89" w:rsidRPr="0082308F" w:rsidRDefault="00C07E89" w:rsidP="00E8655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xml:space="preserve">Кроме этого, Кредитной организацией-эмитентом предоставляется информация о подходах к реализации условий </w:t>
      </w:r>
      <w:r w:rsidR="005821EF" w:rsidRPr="0082308F">
        <w:rPr>
          <w:rFonts w:ascii="Times New Roman" w:hAnsi="Times New Roman"/>
          <w:b/>
          <w:bCs/>
          <w:i/>
          <w:iCs/>
        </w:rPr>
        <w:t>В</w:t>
      </w:r>
      <w:r w:rsidRPr="0082308F">
        <w:rPr>
          <w:rFonts w:ascii="Times New Roman" w:hAnsi="Times New Roman"/>
          <w:b/>
          <w:bCs/>
          <w:i/>
          <w:iCs/>
        </w:rPr>
        <w:t xml:space="preserve">ыпуска </w:t>
      </w:r>
      <w:r w:rsidR="005821EF" w:rsidRPr="0082308F">
        <w:rPr>
          <w:rFonts w:ascii="Times New Roman" w:hAnsi="Times New Roman"/>
          <w:b/>
          <w:bCs/>
          <w:i/>
          <w:iCs/>
        </w:rPr>
        <w:t>о</w:t>
      </w:r>
      <w:r w:rsidRPr="0082308F">
        <w:rPr>
          <w:rFonts w:ascii="Times New Roman" w:hAnsi="Times New Roman"/>
          <w:b/>
          <w:bCs/>
          <w:i/>
          <w:iCs/>
        </w:rPr>
        <w:t>блигаций</w:t>
      </w:r>
      <w:r w:rsidR="000159FC" w:rsidRPr="0082308F">
        <w:rPr>
          <w:rFonts w:ascii="Times New Roman" w:hAnsi="Times New Roman"/>
          <w:b/>
          <w:bCs/>
          <w:i/>
          <w:iCs/>
        </w:rPr>
        <w:t xml:space="preserve"> о прекращении обязательств. </w:t>
      </w:r>
    </w:p>
    <w:p w14:paraId="4A3F2DD4" w14:textId="238A1E87" w:rsidR="00C07E89" w:rsidRPr="0082308F" w:rsidRDefault="00C07E89" w:rsidP="00E8655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lastRenderedPageBreak/>
        <w:t>Эмитент уведомляет Биржу и НРД о наступлении События прекращения обязательств Б не позднее 3 (Третьего) рабочего дня с даты раскр</w:t>
      </w:r>
      <w:r w:rsidR="000159FC" w:rsidRPr="0082308F">
        <w:rPr>
          <w:rFonts w:ascii="Times New Roman" w:hAnsi="Times New Roman"/>
          <w:b/>
          <w:bCs/>
          <w:i/>
          <w:iCs/>
        </w:rPr>
        <w:t xml:space="preserve">ытия информации Банком России. </w:t>
      </w:r>
    </w:p>
    <w:p w14:paraId="1E2B8CE7" w14:textId="14E2FA7E" w:rsidR="00C07E89" w:rsidRPr="0082308F" w:rsidRDefault="00C07E89" w:rsidP="00E86553">
      <w:pPr>
        <w:autoSpaceDE w:val="0"/>
        <w:autoSpaceDN w:val="0"/>
        <w:adjustRightInd w:val="0"/>
        <w:spacing w:before="120" w:after="120" w:line="240" w:lineRule="auto"/>
        <w:jc w:val="both"/>
        <w:rPr>
          <w:rFonts w:ascii="Times New Roman" w:hAnsi="Times New Roman"/>
          <w:bCs/>
          <w:iCs/>
        </w:rPr>
      </w:pPr>
      <w:r w:rsidRPr="0082308F">
        <w:rPr>
          <w:rFonts w:ascii="Times New Roman" w:hAnsi="Times New Roman"/>
          <w:bCs/>
          <w:iCs/>
        </w:rPr>
        <w:t>Порядок прекращения кредитной организацией-эмите</w:t>
      </w:r>
      <w:r w:rsidR="000159FC" w:rsidRPr="0082308F">
        <w:rPr>
          <w:rFonts w:ascii="Times New Roman" w:hAnsi="Times New Roman"/>
          <w:bCs/>
          <w:iCs/>
        </w:rPr>
        <w:t>нтом обязательств по Облигациям</w:t>
      </w:r>
    </w:p>
    <w:p w14:paraId="4F49260C" w14:textId="3C33E1EC" w:rsidR="00C07E89" w:rsidRPr="0082308F" w:rsidRDefault="00C07E89" w:rsidP="00E8655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После размещения Банком России информации о наступлении События прекращения обязательств А или События прекращения обязательств Б Кредитная организация-эмитент обязана принять решение об использовании нераспределенной прибыли, резервного фонда и иных источников базового капитала для покрытия убытков Кредитной организации-эмитента. В случае если этого недостаточно для покрытия убытков Кредитной организации-эмитента, уполномоченный орган Кредитной организации-эмитента принимает решение о прекращении обязательств по Облигациям и о соответствующей дате прекращения обязательств по Облигациям (далее – «Д</w:t>
      </w:r>
      <w:r w:rsidR="000159FC" w:rsidRPr="0082308F">
        <w:rPr>
          <w:rFonts w:ascii="Times New Roman" w:hAnsi="Times New Roman"/>
          <w:b/>
          <w:bCs/>
          <w:i/>
          <w:iCs/>
        </w:rPr>
        <w:t>ата прекращения обязательств»).</w:t>
      </w:r>
    </w:p>
    <w:p w14:paraId="39704437" w14:textId="173E4985" w:rsidR="00C07E89" w:rsidRPr="0082308F" w:rsidRDefault="00C07E89" w:rsidP="00E8655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xml:space="preserve">При этом прекращение полностью либо частично обязательств Кредитной организации-эмитента по возврату суммы основного долга, а также обязательств по финансовым санкциям за неисполнение обязательств по субординированному облигационному займу, </w:t>
      </w:r>
      <w:proofErr w:type="spellStart"/>
      <w:r w:rsidRPr="0082308F">
        <w:rPr>
          <w:rFonts w:ascii="Times New Roman" w:hAnsi="Times New Roman"/>
          <w:b/>
          <w:bCs/>
          <w:i/>
          <w:iCs/>
        </w:rPr>
        <w:t>невозмещение</w:t>
      </w:r>
      <w:proofErr w:type="spellEnd"/>
      <w:r w:rsidRPr="0082308F">
        <w:rPr>
          <w:rFonts w:ascii="Times New Roman" w:hAnsi="Times New Roman"/>
          <w:b/>
          <w:bCs/>
          <w:i/>
          <w:iCs/>
        </w:rPr>
        <w:t xml:space="preserve"> и </w:t>
      </w:r>
      <w:proofErr w:type="spellStart"/>
      <w:r w:rsidRPr="0082308F">
        <w:rPr>
          <w:rFonts w:ascii="Times New Roman" w:hAnsi="Times New Roman"/>
          <w:b/>
          <w:bCs/>
          <w:i/>
          <w:iCs/>
        </w:rPr>
        <w:t>ненакопление</w:t>
      </w:r>
      <w:proofErr w:type="spellEnd"/>
      <w:r w:rsidRPr="0082308F">
        <w:rPr>
          <w:rFonts w:ascii="Times New Roman" w:hAnsi="Times New Roman"/>
          <w:b/>
          <w:bCs/>
          <w:i/>
          <w:iCs/>
        </w:rPr>
        <w:t xml:space="preserve"> невыплаченных процентов вступает в силу не позднее 30 (Тридцати) рабочих дней с даты размещения на официальном сайте Банка России информации о наступлении События прекращения обязательств А или События прекращения обязательств Б, но до даты начала фактического осуществления Банком России или Агентством мер по финансировани</w:t>
      </w:r>
      <w:r w:rsidR="000B5BFF" w:rsidRPr="0082308F">
        <w:rPr>
          <w:rFonts w:ascii="Times New Roman" w:hAnsi="Times New Roman"/>
          <w:b/>
          <w:bCs/>
          <w:i/>
          <w:iCs/>
        </w:rPr>
        <w:t>ю</w:t>
      </w:r>
      <w:r w:rsidRPr="0082308F">
        <w:rPr>
          <w:rFonts w:ascii="Times New Roman" w:hAnsi="Times New Roman"/>
          <w:b/>
          <w:bCs/>
          <w:i/>
          <w:iCs/>
        </w:rPr>
        <w:t xml:space="preserve"> Кредитной организации-эмитента в соответствии со статьей 189.49 Закона о несостоятельности (банкротстве), предусмотренных соответствующим планом участия Банка России или Агентства в осуществлении мер по предупреждению банкротства Кредитной орг</w:t>
      </w:r>
      <w:r w:rsidR="000159FC" w:rsidRPr="0082308F">
        <w:rPr>
          <w:rFonts w:ascii="Times New Roman" w:hAnsi="Times New Roman"/>
          <w:b/>
          <w:bCs/>
          <w:i/>
          <w:iCs/>
        </w:rPr>
        <w:t>анизации-эмитента, и действует:</w:t>
      </w:r>
    </w:p>
    <w:p w14:paraId="22F5C155" w14:textId="005C0F90" w:rsidR="00C07E89" w:rsidRPr="0082308F" w:rsidRDefault="00C07E89" w:rsidP="005821EF">
      <w:pPr>
        <w:autoSpaceDE w:val="0"/>
        <w:autoSpaceDN w:val="0"/>
        <w:adjustRightInd w:val="0"/>
        <w:spacing w:before="120" w:after="120" w:line="240" w:lineRule="auto"/>
        <w:ind w:left="426"/>
        <w:jc w:val="both"/>
        <w:rPr>
          <w:rFonts w:ascii="Times New Roman" w:hAnsi="Times New Roman"/>
          <w:b/>
          <w:bCs/>
          <w:i/>
          <w:iCs/>
        </w:rPr>
      </w:pPr>
      <w:r w:rsidRPr="0082308F">
        <w:rPr>
          <w:rFonts w:ascii="Times New Roman" w:hAnsi="Times New Roman"/>
          <w:bCs/>
          <w:iCs/>
        </w:rPr>
        <w:t>-</w:t>
      </w:r>
      <w:r w:rsidRPr="0082308F">
        <w:rPr>
          <w:rFonts w:ascii="Times New Roman" w:hAnsi="Times New Roman"/>
          <w:bCs/>
          <w:iCs/>
        </w:rPr>
        <w:tab/>
      </w:r>
      <w:r w:rsidRPr="0082308F">
        <w:rPr>
          <w:rFonts w:ascii="Times New Roman" w:hAnsi="Times New Roman"/>
          <w:b/>
          <w:bCs/>
          <w:i/>
          <w:iCs/>
        </w:rPr>
        <w:t xml:space="preserve">в случае наступления События прекращения обязательств А - до восстановления значений норматива достаточности базового капитала Кредитной организации-эмитента (Н1.1) до уровня не ниже </w:t>
      </w:r>
      <w:r w:rsidR="000B5BFF" w:rsidRPr="0082308F">
        <w:rPr>
          <w:rFonts w:ascii="Times New Roman" w:hAnsi="Times New Roman"/>
          <w:b/>
          <w:bCs/>
          <w:i/>
          <w:iCs/>
        </w:rPr>
        <w:t>5,125</w:t>
      </w:r>
      <w:r w:rsidRPr="0082308F">
        <w:rPr>
          <w:rFonts w:ascii="Times New Roman" w:hAnsi="Times New Roman"/>
          <w:b/>
          <w:bCs/>
          <w:i/>
          <w:iCs/>
        </w:rPr>
        <w:t xml:space="preserve"> процент</w:t>
      </w:r>
      <w:r w:rsidR="000B5BFF" w:rsidRPr="0082308F">
        <w:rPr>
          <w:rFonts w:ascii="Times New Roman" w:hAnsi="Times New Roman"/>
          <w:b/>
          <w:bCs/>
          <w:i/>
          <w:iCs/>
        </w:rPr>
        <w:t>а</w:t>
      </w:r>
      <w:r w:rsidRPr="0082308F">
        <w:rPr>
          <w:rFonts w:ascii="Times New Roman" w:hAnsi="Times New Roman"/>
          <w:b/>
          <w:bCs/>
          <w:i/>
          <w:iCs/>
        </w:rPr>
        <w:t xml:space="preserve">; </w:t>
      </w:r>
    </w:p>
    <w:p w14:paraId="1D77B611" w14:textId="793163AE" w:rsidR="00C07E89" w:rsidRPr="0082308F" w:rsidRDefault="00C07E89" w:rsidP="005821EF">
      <w:pPr>
        <w:autoSpaceDE w:val="0"/>
        <w:autoSpaceDN w:val="0"/>
        <w:adjustRightInd w:val="0"/>
        <w:spacing w:before="120" w:after="120" w:line="240" w:lineRule="auto"/>
        <w:ind w:left="426"/>
        <w:jc w:val="both"/>
        <w:rPr>
          <w:rFonts w:ascii="Times New Roman" w:hAnsi="Times New Roman"/>
          <w:b/>
          <w:bCs/>
          <w:i/>
          <w:iCs/>
        </w:rPr>
      </w:pPr>
      <w:r w:rsidRPr="0082308F">
        <w:rPr>
          <w:rFonts w:ascii="Times New Roman" w:hAnsi="Times New Roman"/>
          <w:b/>
          <w:bCs/>
          <w:i/>
          <w:iCs/>
        </w:rPr>
        <w:t>-</w:t>
      </w:r>
      <w:r w:rsidRPr="0082308F">
        <w:rPr>
          <w:rFonts w:ascii="Times New Roman" w:hAnsi="Times New Roman"/>
          <w:b/>
          <w:bCs/>
          <w:i/>
          <w:iCs/>
        </w:rPr>
        <w:tab/>
        <w:t>в случае наступления События прекращения обязательств Б - до восстановления значений нормативов достаточности собственных средств (капитала), установленных в соответствии с Ин</w:t>
      </w:r>
      <w:r w:rsidR="000159FC" w:rsidRPr="0082308F">
        <w:rPr>
          <w:rFonts w:ascii="Times New Roman" w:hAnsi="Times New Roman"/>
          <w:b/>
          <w:bCs/>
          <w:i/>
          <w:iCs/>
        </w:rPr>
        <w:t>струкцией Банка России №</w:t>
      </w:r>
      <w:r w:rsidR="00F7172F" w:rsidRPr="0082308F">
        <w:rPr>
          <w:rFonts w:ascii="Times New Roman" w:hAnsi="Times New Roman"/>
          <w:b/>
          <w:bCs/>
          <w:i/>
          <w:iCs/>
        </w:rPr>
        <w:t xml:space="preserve"> </w:t>
      </w:r>
      <w:r w:rsidR="009C719E" w:rsidRPr="0082308F">
        <w:rPr>
          <w:rFonts w:ascii="Times New Roman" w:hAnsi="Times New Roman"/>
          <w:b/>
          <w:bCs/>
          <w:i/>
          <w:iCs/>
        </w:rPr>
        <w:t>220</w:t>
      </w:r>
      <w:r w:rsidR="000159FC" w:rsidRPr="0082308F">
        <w:rPr>
          <w:rFonts w:ascii="Times New Roman" w:hAnsi="Times New Roman"/>
          <w:b/>
          <w:bCs/>
          <w:i/>
          <w:iCs/>
        </w:rPr>
        <w:t xml:space="preserve">-И. </w:t>
      </w:r>
    </w:p>
    <w:p w14:paraId="14906A51" w14:textId="03F0E870" w:rsidR="00C07E89" w:rsidRPr="0082308F" w:rsidRDefault="00C07E89" w:rsidP="00E8655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Эмитент публикует сообщение о принятии решения о прекращении обязательств Эмитента по Облигациям</w:t>
      </w:r>
      <w:r w:rsidR="005821EF" w:rsidRPr="0082308F">
        <w:rPr>
          <w:rFonts w:ascii="Times New Roman" w:hAnsi="Times New Roman"/>
          <w:b/>
          <w:bCs/>
          <w:i/>
          <w:iCs/>
        </w:rPr>
        <w:t xml:space="preserve"> </w:t>
      </w:r>
      <w:r w:rsidRPr="0082308F">
        <w:rPr>
          <w:rFonts w:ascii="Times New Roman" w:hAnsi="Times New Roman"/>
          <w:b/>
          <w:bCs/>
          <w:i/>
          <w:iCs/>
        </w:rPr>
        <w:t>и о соответствующей Дате прекращения обязательств в форме сообщения о существенном факте в следующие сроки с даты 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такое решение, или с даты принятия такого решения уполномоченным органом Эмитента, если составление протокола не требуется, но не позднее 1 (Одного) рабочего дня до Даты прекращения обязательств и не позднее 30 (Тридцати) рабочих дней с даты размещения на официальном сайте Банка России информации о наступлении События прекращения обязательств А или События прекращения обязательств Б:</w:t>
      </w:r>
    </w:p>
    <w:p w14:paraId="493FF018" w14:textId="15E581F4" w:rsidR="00C07E89" w:rsidRPr="0082308F" w:rsidRDefault="00C07E89" w:rsidP="00E8655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в Ленте новостей – не позднее 1 (Одн</w:t>
      </w:r>
      <w:r w:rsidR="00894622" w:rsidRPr="0082308F">
        <w:rPr>
          <w:rFonts w:ascii="Times New Roman" w:hAnsi="Times New Roman"/>
          <w:b/>
          <w:bCs/>
          <w:i/>
          <w:iCs/>
        </w:rPr>
        <w:t>ого) дня</w:t>
      </w:r>
      <w:r w:rsidR="000159FC" w:rsidRPr="0082308F">
        <w:rPr>
          <w:rFonts w:ascii="Times New Roman" w:hAnsi="Times New Roman"/>
          <w:b/>
          <w:bCs/>
          <w:i/>
          <w:iCs/>
        </w:rPr>
        <w:t xml:space="preserve">. </w:t>
      </w:r>
    </w:p>
    <w:p w14:paraId="2B0BBB5C" w14:textId="5ACF002F" w:rsidR="00C07E89" w:rsidRPr="0082308F" w:rsidRDefault="00C07E89" w:rsidP="00E8655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xml:space="preserve">Если Дата прекращения обязательств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прекращение обязательств, предусмотренных настоящим пунктом, производится в первый рабочий день, следующий за нерабочим </w:t>
      </w:r>
      <w:r w:rsidR="000159FC" w:rsidRPr="0082308F">
        <w:rPr>
          <w:rFonts w:ascii="Times New Roman" w:hAnsi="Times New Roman"/>
          <w:b/>
          <w:bCs/>
          <w:i/>
          <w:iCs/>
        </w:rPr>
        <w:t xml:space="preserve">праздничным или выходным днем. </w:t>
      </w:r>
    </w:p>
    <w:p w14:paraId="61606FD7" w14:textId="5E3DEC58" w:rsidR="00C07E89" w:rsidRPr="0082308F" w:rsidRDefault="00C07E89" w:rsidP="00E8655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xml:space="preserve">С даты наступления События прекращения обязательств А или События прекращения обязательств Б до даты вступления в силу условий </w:t>
      </w:r>
      <w:r w:rsidR="005821EF" w:rsidRPr="0082308F">
        <w:rPr>
          <w:rFonts w:ascii="Times New Roman" w:hAnsi="Times New Roman"/>
          <w:b/>
          <w:bCs/>
          <w:i/>
          <w:iCs/>
        </w:rPr>
        <w:t>В</w:t>
      </w:r>
      <w:r w:rsidRPr="0082308F">
        <w:rPr>
          <w:rFonts w:ascii="Times New Roman" w:hAnsi="Times New Roman"/>
          <w:b/>
          <w:bCs/>
          <w:i/>
          <w:iCs/>
        </w:rPr>
        <w:t xml:space="preserve">ыпуска </w:t>
      </w:r>
      <w:r w:rsidR="005821EF" w:rsidRPr="0082308F">
        <w:rPr>
          <w:rFonts w:ascii="Times New Roman" w:hAnsi="Times New Roman"/>
          <w:b/>
          <w:bCs/>
          <w:i/>
          <w:iCs/>
        </w:rPr>
        <w:t>о</w:t>
      </w:r>
      <w:r w:rsidRPr="0082308F">
        <w:rPr>
          <w:rFonts w:ascii="Times New Roman" w:hAnsi="Times New Roman"/>
          <w:b/>
          <w:bCs/>
          <w:i/>
          <w:iCs/>
        </w:rPr>
        <w:t xml:space="preserve">блигаций о </w:t>
      </w:r>
      <w:proofErr w:type="spellStart"/>
      <w:r w:rsidRPr="0082308F">
        <w:rPr>
          <w:rFonts w:ascii="Times New Roman" w:hAnsi="Times New Roman"/>
          <w:b/>
          <w:bCs/>
          <w:i/>
          <w:iCs/>
        </w:rPr>
        <w:t>невозмещении</w:t>
      </w:r>
      <w:proofErr w:type="spellEnd"/>
      <w:r w:rsidRPr="0082308F">
        <w:rPr>
          <w:rFonts w:ascii="Times New Roman" w:hAnsi="Times New Roman"/>
          <w:b/>
          <w:bCs/>
          <w:i/>
          <w:iCs/>
        </w:rPr>
        <w:t xml:space="preserve"> и </w:t>
      </w:r>
      <w:proofErr w:type="spellStart"/>
      <w:r w:rsidRPr="0082308F">
        <w:rPr>
          <w:rFonts w:ascii="Times New Roman" w:hAnsi="Times New Roman"/>
          <w:b/>
          <w:bCs/>
          <w:i/>
          <w:iCs/>
        </w:rPr>
        <w:t>ненакоплении</w:t>
      </w:r>
      <w:proofErr w:type="spellEnd"/>
      <w:r w:rsidRPr="0082308F">
        <w:rPr>
          <w:rFonts w:ascii="Times New Roman" w:hAnsi="Times New Roman"/>
          <w:b/>
          <w:bCs/>
          <w:i/>
          <w:iCs/>
        </w:rPr>
        <w:t xml:space="preserve"> невыплаченных процентов, о прекращении полностью либо частично обязательств Кредитной организации-эмитента по возврату суммы основного долга, а также по финансовым санкциям за неисполнение обязательств по субординированным кредитам (депозитам, займам, облигационным займам) какие-либо выплаты по Облигациям кредитной организа</w:t>
      </w:r>
      <w:r w:rsidR="000159FC" w:rsidRPr="0082308F">
        <w:rPr>
          <w:rFonts w:ascii="Times New Roman" w:hAnsi="Times New Roman"/>
          <w:b/>
          <w:bCs/>
          <w:i/>
          <w:iCs/>
        </w:rPr>
        <w:t>цией-эмитентом не производятся.</w:t>
      </w:r>
    </w:p>
    <w:p w14:paraId="23A09F80" w14:textId="7A368F13" w:rsidR="00C07E89" w:rsidRPr="0082308F" w:rsidRDefault="00C07E89" w:rsidP="00E8655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xml:space="preserve">В Дату прекращения обязательств, либо в </w:t>
      </w:r>
      <w:r w:rsidR="000B5BFF" w:rsidRPr="0082308F">
        <w:rPr>
          <w:rFonts w:ascii="Times New Roman" w:hAnsi="Times New Roman"/>
          <w:b/>
          <w:bCs/>
          <w:i/>
          <w:iCs/>
        </w:rPr>
        <w:t>Д</w:t>
      </w:r>
      <w:r w:rsidRPr="0082308F">
        <w:rPr>
          <w:rFonts w:ascii="Times New Roman" w:hAnsi="Times New Roman"/>
          <w:b/>
          <w:bCs/>
          <w:i/>
          <w:iCs/>
        </w:rPr>
        <w:t xml:space="preserve">ату погашения, если такая дата наступает в период с даты наступления События прекращения обязательств А или События прекращения обязательств Б и до Даты прекращения обязательств, но до даты начала фактического осуществления Банком России или Агентством мер по финансированию Кредитной организации-эмитента в соответствии со статьей 189.49 Закона о несостоятельности (банкротстве), предусмотренных </w:t>
      </w:r>
      <w:r w:rsidRPr="0082308F">
        <w:rPr>
          <w:rFonts w:ascii="Times New Roman" w:hAnsi="Times New Roman"/>
          <w:b/>
          <w:bCs/>
          <w:i/>
          <w:iCs/>
        </w:rPr>
        <w:lastRenderedPageBreak/>
        <w:t>соответствующим планом участия Банка России или Агентства в осуществлении мер по предупреждению банкротства Кредитной организации-эмитента, н</w:t>
      </w:r>
      <w:r w:rsidR="000159FC" w:rsidRPr="0082308F">
        <w:rPr>
          <w:rFonts w:ascii="Times New Roman" w:hAnsi="Times New Roman"/>
          <w:b/>
          <w:bCs/>
          <w:i/>
          <w:iCs/>
        </w:rPr>
        <w:t>аступают следующие последствия:</w:t>
      </w:r>
    </w:p>
    <w:p w14:paraId="6413BC5A" w14:textId="1F327570" w:rsidR="00C07E89" w:rsidRPr="0082308F" w:rsidRDefault="00C07E89" w:rsidP="005821EF">
      <w:pPr>
        <w:autoSpaceDE w:val="0"/>
        <w:autoSpaceDN w:val="0"/>
        <w:adjustRightInd w:val="0"/>
        <w:spacing w:before="120" w:after="120" w:line="240" w:lineRule="auto"/>
        <w:ind w:left="426"/>
        <w:jc w:val="both"/>
        <w:rPr>
          <w:rFonts w:ascii="Times New Roman" w:hAnsi="Times New Roman"/>
          <w:b/>
          <w:bCs/>
          <w:i/>
          <w:iCs/>
        </w:rPr>
      </w:pPr>
      <w:r w:rsidRPr="0082308F">
        <w:rPr>
          <w:rFonts w:ascii="Times New Roman" w:hAnsi="Times New Roman"/>
          <w:bCs/>
          <w:iCs/>
        </w:rPr>
        <w:t>-</w:t>
      </w:r>
      <w:r w:rsidRPr="0082308F">
        <w:rPr>
          <w:rFonts w:ascii="Times New Roman" w:hAnsi="Times New Roman"/>
          <w:bCs/>
          <w:iCs/>
        </w:rPr>
        <w:tab/>
      </w:r>
      <w:r w:rsidRPr="0082308F">
        <w:rPr>
          <w:rFonts w:ascii="Times New Roman" w:hAnsi="Times New Roman"/>
          <w:b/>
          <w:bCs/>
          <w:i/>
          <w:iCs/>
        </w:rPr>
        <w:t xml:space="preserve">обязательства Кредитной организации-эмитента по возврату номинальной </w:t>
      </w:r>
      <w:proofErr w:type="gramStart"/>
      <w:r w:rsidRPr="0082308F">
        <w:rPr>
          <w:rFonts w:ascii="Times New Roman" w:hAnsi="Times New Roman"/>
          <w:b/>
          <w:bCs/>
          <w:i/>
          <w:iCs/>
        </w:rPr>
        <w:t xml:space="preserve">стоимости </w:t>
      </w:r>
      <w:r w:rsidR="005821EF" w:rsidRPr="0082308F">
        <w:rPr>
          <w:rFonts w:ascii="Times New Roman" w:hAnsi="Times New Roman"/>
          <w:b/>
          <w:bCs/>
          <w:i/>
          <w:iCs/>
        </w:rPr>
        <w:t xml:space="preserve"> </w:t>
      </w:r>
      <w:r w:rsidRPr="0082308F">
        <w:rPr>
          <w:rFonts w:ascii="Times New Roman" w:hAnsi="Times New Roman"/>
          <w:b/>
          <w:bCs/>
          <w:i/>
          <w:iCs/>
        </w:rPr>
        <w:t>Облигаций</w:t>
      </w:r>
      <w:proofErr w:type="gramEnd"/>
      <w:r w:rsidRPr="0082308F">
        <w:rPr>
          <w:rFonts w:ascii="Times New Roman" w:hAnsi="Times New Roman"/>
          <w:b/>
          <w:bCs/>
          <w:i/>
          <w:iCs/>
        </w:rPr>
        <w:t xml:space="preserve"> прекращаются полностью либо частично; </w:t>
      </w:r>
    </w:p>
    <w:p w14:paraId="642DB424" w14:textId="77777777" w:rsidR="00C07E89" w:rsidRPr="0082308F" w:rsidRDefault="00C07E89" w:rsidP="005821EF">
      <w:pPr>
        <w:autoSpaceDE w:val="0"/>
        <w:autoSpaceDN w:val="0"/>
        <w:adjustRightInd w:val="0"/>
        <w:spacing w:before="120" w:after="120" w:line="240" w:lineRule="auto"/>
        <w:ind w:left="426"/>
        <w:jc w:val="both"/>
        <w:rPr>
          <w:rFonts w:ascii="Times New Roman" w:hAnsi="Times New Roman"/>
          <w:b/>
          <w:bCs/>
          <w:i/>
          <w:iCs/>
        </w:rPr>
      </w:pPr>
      <w:r w:rsidRPr="0082308F">
        <w:rPr>
          <w:rFonts w:ascii="Times New Roman" w:hAnsi="Times New Roman"/>
          <w:b/>
          <w:bCs/>
          <w:i/>
          <w:iCs/>
        </w:rPr>
        <w:t>-</w:t>
      </w:r>
      <w:r w:rsidRPr="0082308F">
        <w:rPr>
          <w:rFonts w:ascii="Times New Roman" w:hAnsi="Times New Roman"/>
          <w:b/>
          <w:bCs/>
          <w:i/>
          <w:iCs/>
        </w:rPr>
        <w:tab/>
        <w:t>начисленные и невыплаченные проценты (купоны) по Облигациям не возмещаются и не накапливаются за счет прекращения полностью либо частично обязательства Кредитной организации-эмитента по выплате суммы начисленных процентов (купонов) по Облигациям;</w:t>
      </w:r>
    </w:p>
    <w:p w14:paraId="5A8283BF" w14:textId="66173D86" w:rsidR="00C07E89" w:rsidRPr="0082308F" w:rsidRDefault="00C07E89" w:rsidP="005821EF">
      <w:pPr>
        <w:autoSpaceDE w:val="0"/>
        <w:autoSpaceDN w:val="0"/>
        <w:adjustRightInd w:val="0"/>
        <w:spacing w:before="120" w:after="120" w:line="240" w:lineRule="auto"/>
        <w:ind w:left="426"/>
        <w:jc w:val="both"/>
        <w:rPr>
          <w:rFonts w:ascii="Times New Roman" w:hAnsi="Times New Roman"/>
          <w:b/>
          <w:bCs/>
          <w:i/>
          <w:iCs/>
        </w:rPr>
      </w:pPr>
      <w:r w:rsidRPr="0082308F">
        <w:rPr>
          <w:rFonts w:ascii="Times New Roman" w:hAnsi="Times New Roman"/>
          <w:b/>
          <w:bCs/>
          <w:i/>
          <w:iCs/>
        </w:rPr>
        <w:t>-</w:t>
      </w:r>
      <w:r w:rsidRPr="0082308F">
        <w:rPr>
          <w:rFonts w:ascii="Times New Roman" w:hAnsi="Times New Roman"/>
          <w:b/>
          <w:bCs/>
          <w:i/>
          <w:iCs/>
        </w:rPr>
        <w:tab/>
        <w:t xml:space="preserve">прекращаются обязательства Кредитной организации-эмитента по финансовым санкциям за неисполнение обязательств по Облигациям. </w:t>
      </w:r>
    </w:p>
    <w:p w14:paraId="4940D342" w14:textId="682E1044" w:rsidR="00C07E89" w:rsidRPr="0082308F" w:rsidRDefault="00C07E89" w:rsidP="00E8655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xml:space="preserve">Указанные последствия действуют до восстановления значения норматива достаточности базового капитала Кредитной организации-эмитента (Н1.1) до уровня не ниже </w:t>
      </w:r>
      <w:r w:rsidR="009F6AE5" w:rsidRPr="0082308F">
        <w:rPr>
          <w:rFonts w:ascii="Times New Roman" w:hAnsi="Times New Roman"/>
          <w:b/>
          <w:bCs/>
          <w:i/>
          <w:iCs/>
        </w:rPr>
        <w:t>5,125</w:t>
      </w:r>
      <w:r w:rsidRPr="0082308F">
        <w:rPr>
          <w:rFonts w:ascii="Times New Roman" w:hAnsi="Times New Roman"/>
          <w:b/>
          <w:bCs/>
          <w:i/>
          <w:iCs/>
        </w:rPr>
        <w:t xml:space="preserve"> процент</w:t>
      </w:r>
      <w:r w:rsidR="009F6AE5" w:rsidRPr="0082308F">
        <w:rPr>
          <w:rFonts w:ascii="Times New Roman" w:hAnsi="Times New Roman"/>
          <w:b/>
          <w:bCs/>
          <w:i/>
          <w:iCs/>
        </w:rPr>
        <w:t>а</w:t>
      </w:r>
      <w:r w:rsidRPr="0082308F">
        <w:rPr>
          <w:rFonts w:ascii="Times New Roman" w:hAnsi="Times New Roman"/>
          <w:b/>
          <w:bCs/>
          <w:i/>
          <w:iCs/>
        </w:rPr>
        <w:t>, а в случае реализации плана участия Банка России или Агентства в осуществлении мер по предупреждению банкротства Банка – до восстановления значений нормативов достаточности собственных средств (капитала), установленных в соответствии с Ин</w:t>
      </w:r>
      <w:r w:rsidR="000159FC" w:rsidRPr="0082308F">
        <w:rPr>
          <w:rFonts w:ascii="Times New Roman" w:hAnsi="Times New Roman"/>
          <w:b/>
          <w:bCs/>
          <w:i/>
          <w:iCs/>
        </w:rPr>
        <w:t>струкцией Банка России №</w:t>
      </w:r>
      <w:r w:rsidR="00F7172F" w:rsidRPr="0082308F">
        <w:rPr>
          <w:rFonts w:ascii="Times New Roman" w:hAnsi="Times New Roman"/>
          <w:b/>
          <w:bCs/>
          <w:i/>
          <w:iCs/>
        </w:rPr>
        <w:t xml:space="preserve"> </w:t>
      </w:r>
      <w:r w:rsidR="009C719E" w:rsidRPr="0082308F">
        <w:rPr>
          <w:rFonts w:ascii="Times New Roman" w:hAnsi="Times New Roman"/>
          <w:b/>
          <w:bCs/>
          <w:i/>
          <w:iCs/>
        </w:rPr>
        <w:t>220</w:t>
      </w:r>
      <w:r w:rsidR="000159FC" w:rsidRPr="0082308F">
        <w:rPr>
          <w:rFonts w:ascii="Times New Roman" w:hAnsi="Times New Roman"/>
          <w:b/>
          <w:bCs/>
          <w:i/>
          <w:iCs/>
        </w:rPr>
        <w:t xml:space="preserve">-И. </w:t>
      </w:r>
    </w:p>
    <w:p w14:paraId="21909BED" w14:textId="2375AC6A" w:rsidR="00C07E89" w:rsidRPr="0082308F" w:rsidRDefault="00C07E89" w:rsidP="00E86553">
      <w:pPr>
        <w:autoSpaceDE w:val="0"/>
        <w:autoSpaceDN w:val="0"/>
        <w:adjustRightInd w:val="0"/>
        <w:spacing w:before="120" w:after="120" w:line="240" w:lineRule="auto"/>
        <w:jc w:val="both"/>
        <w:rPr>
          <w:rFonts w:ascii="Times New Roman" w:hAnsi="Times New Roman"/>
          <w:bCs/>
          <w:iCs/>
        </w:rPr>
      </w:pPr>
      <w:r w:rsidRPr="0082308F">
        <w:rPr>
          <w:rFonts w:ascii="Times New Roman" w:hAnsi="Times New Roman"/>
          <w:bCs/>
          <w:iCs/>
        </w:rPr>
        <w:t>Очередность прекращения обязательств по Облигациям по отношению к иным субординированным обязательствам Кредитной организации-эмитента по субординированным кредитам (депозитам</w:t>
      </w:r>
      <w:r w:rsidR="000159FC" w:rsidRPr="0082308F">
        <w:rPr>
          <w:rFonts w:ascii="Times New Roman" w:hAnsi="Times New Roman"/>
          <w:bCs/>
          <w:iCs/>
        </w:rPr>
        <w:t>, займам, облигационным займам)</w:t>
      </w:r>
    </w:p>
    <w:p w14:paraId="65C98712" w14:textId="752578EA" w:rsidR="00C07E89" w:rsidRPr="0082308F" w:rsidRDefault="00C07E89" w:rsidP="00E8655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xml:space="preserve">Принятие Эмитентом решения о прекращении обязательств по Облигациям осуществляется одновременно с принятием решения о прекращении обязательств по всем субординированным инструментам, включаемым в состав источников </w:t>
      </w:r>
      <w:r w:rsidR="009F6AE5" w:rsidRPr="0082308F">
        <w:rPr>
          <w:rFonts w:ascii="Times New Roman" w:hAnsi="Times New Roman"/>
          <w:b/>
          <w:bCs/>
          <w:i/>
          <w:iCs/>
        </w:rPr>
        <w:t>добавочного</w:t>
      </w:r>
      <w:r w:rsidRPr="0082308F">
        <w:rPr>
          <w:rFonts w:ascii="Times New Roman" w:hAnsi="Times New Roman"/>
          <w:b/>
          <w:bCs/>
          <w:i/>
          <w:iCs/>
        </w:rPr>
        <w:t xml:space="preserve"> капитала Эмитента (субординированным кредитам (депозитам, займам), выпускам субординированных облигационных займов), пропорционально размерам обязательств перед каждым из кредиторов (владельцев облигаций), в сумме (количестве выпусков), позволяющей (позволяющем) Эмитенту восстановить значение норматива достаточности базового капитала (Н1.1) до уровня не ниже </w:t>
      </w:r>
      <w:r w:rsidR="009F6AE5" w:rsidRPr="0082308F">
        <w:rPr>
          <w:rFonts w:ascii="Times New Roman" w:hAnsi="Times New Roman"/>
          <w:b/>
          <w:bCs/>
          <w:i/>
          <w:iCs/>
        </w:rPr>
        <w:t>5,125</w:t>
      </w:r>
      <w:r w:rsidRPr="0082308F">
        <w:rPr>
          <w:rFonts w:ascii="Times New Roman" w:hAnsi="Times New Roman"/>
          <w:b/>
          <w:bCs/>
          <w:i/>
          <w:iCs/>
        </w:rPr>
        <w:t xml:space="preserve"> процент</w:t>
      </w:r>
      <w:r w:rsidR="009F6AE5" w:rsidRPr="0082308F">
        <w:rPr>
          <w:rFonts w:ascii="Times New Roman" w:hAnsi="Times New Roman"/>
          <w:b/>
          <w:bCs/>
          <w:i/>
          <w:iCs/>
        </w:rPr>
        <w:t>а</w:t>
      </w:r>
      <w:r w:rsidRPr="0082308F">
        <w:rPr>
          <w:rFonts w:ascii="Times New Roman" w:hAnsi="Times New Roman"/>
          <w:b/>
          <w:bCs/>
          <w:i/>
          <w:iCs/>
        </w:rPr>
        <w:t xml:space="preserve">, а в случае реализации плана участия Банка России или Агентства в осуществлении мер по предупреждению банкротства Банка – в </w:t>
      </w:r>
      <w:r w:rsidR="003A589D" w:rsidRPr="0082308F">
        <w:rPr>
          <w:rFonts w:ascii="Times New Roman" w:hAnsi="Times New Roman"/>
          <w:b/>
          <w:bCs/>
          <w:i/>
          <w:iCs/>
        </w:rPr>
        <w:t xml:space="preserve">совокупной </w:t>
      </w:r>
      <w:r w:rsidRPr="0082308F">
        <w:rPr>
          <w:rFonts w:ascii="Times New Roman" w:hAnsi="Times New Roman"/>
          <w:b/>
          <w:bCs/>
          <w:i/>
          <w:iCs/>
        </w:rPr>
        <w:t xml:space="preserve">сумме (количестве выпусков), позволяющей (позволяющем) </w:t>
      </w:r>
      <w:r w:rsidR="005F079B" w:rsidRPr="0082308F">
        <w:rPr>
          <w:rFonts w:ascii="Times New Roman" w:hAnsi="Times New Roman"/>
          <w:b/>
          <w:bCs/>
          <w:i/>
          <w:iCs/>
        </w:rPr>
        <w:t xml:space="preserve">Эмитенту </w:t>
      </w:r>
      <w:r w:rsidRPr="0082308F">
        <w:rPr>
          <w:rFonts w:ascii="Times New Roman" w:hAnsi="Times New Roman"/>
          <w:b/>
          <w:bCs/>
          <w:i/>
          <w:iCs/>
        </w:rPr>
        <w:t>восстановить значения нормативов достаточности собственных средств (капитала), установленных в соответствии с Ин</w:t>
      </w:r>
      <w:r w:rsidR="000159FC" w:rsidRPr="0082308F">
        <w:rPr>
          <w:rFonts w:ascii="Times New Roman" w:hAnsi="Times New Roman"/>
          <w:b/>
          <w:bCs/>
          <w:i/>
          <w:iCs/>
        </w:rPr>
        <w:t>струкцией Банка России №</w:t>
      </w:r>
      <w:r w:rsidR="00F7172F" w:rsidRPr="0082308F">
        <w:rPr>
          <w:rFonts w:ascii="Times New Roman" w:hAnsi="Times New Roman"/>
          <w:b/>
          <w:bCs/>
          <w:i/>
          <w:iCs/>
        </w:rPr>
        <w:t xml:space="preserve"> </w:t>
      </w:r>
      <w:r w:rsidR="009C719E" w:rsidRPr="0082308F">
        <w:rPr>
          <w:rFonts w:ascii="Times New Roman" w:hAnsi="Times New Roman"/>
          <w:b/>
          <w:bCs/>
          <w:i/>
          <w:iCs/>
        </w:rPr>
        <w:t>220</w:t>
      </w:r>
      <w:r w:rsidR="000159FC" w:rsidRPr="0082308F">
        <w:rPr>
          <w:rFonts w:ascii="Times New Roman" w:hAnsi="Times New Roman"/>
          <w:b/>
          <w:bCs/>
          <w:i/>
          <w:iCs/>
        </w:rPr>
        <w:t xml:space="preserve">-И. </w:t>
      </w:r>
    </w:p>
    <w:p w14:paraId="42830852" w14:textId="2B838ED1" w:rsidR="009F6AE5" w:rsidRPr="0082308F" w:rsidRDefault="009F6AE5" w:rsidP="009F6AE5">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t>В случае реализации плана участия Банка России или Агентства в осуществлении мер по предупреждению банкротства Эмитента до наступления События прекращения обязательств А, либо в случае снижения значения норматива достаточности базового капитала Эмитента (Н1.1), рассчитанного Эмитентом в соответствии с Инструкцией Банка России №</w:t>
      </w:r>
      <w:r w:rsidR="00F7172F" w:rsidRPr="0082308F">
        <w:rPr>
          <w:rFonts w:ascii="Times New Roman" w:hAnsi="Times New Roman"/>
          <w:b/>
          <w:i/>
          <w:iCs/>
          <w:lang w:eastAsia="ru-RU"/>
        </w:rPr>
        <w:t xml:space="preserve"> </w:t>
      </w:r>
      <w:r w:rsidR="009C719E" w:rsidRPr="0082308F">
        <w:rPr>
          <w:rFonts w:ascii="Times New Roman" w:hAnsi="Times New Roman"/>
          <w:b/>
          <w:i/>
          <w:iCs/>
          <w:lang w:eastAsia="ru-RU"/>
        </w:rPr>
        <w:t>220</w:t>
      </w:r>
      <w:r w:rsidRPr="0082308F">
        <w:rPr>
          <w:rFonts w:ascii="Times New Roman" w:hAnsi="Times New Roman"/>
          <w:b/>
          <w:i/>
          <w:iCs/>
          <w:lang w:eastAsia="ru-RU"/>
        </w:rPr>
        <w:t xml:space="preserve">-И, ниже 2 процентов в совокупности за 6 и более операционных дней в течение любых 30 последовательных операционных дней, при наличии у Эмитента нескольких субординированных кредитов (депозитов, займов), нескольких выпусков субординированных облигационных займов, включаемых в состав источников добавочного капитала и в состав источников дополнительного капитала, совокупная сумма для прекращения обязательств по субординированным инструментам определяется в соответствии с </w:t>
      </w:r>
      <w:r w:rsidRPr="0082308F">
        <w:rPr>
          <w:rFonts w:ascii="Times New Roman" w:hAnsi="Times New Roman"/>
          <w:b/>
          <w:i/>
          <w:iCs/>
          <w:color w:val="000000"/>
          <w:lang w:eastAsia="ru-RU"/>
        </w:rPr>
        <w:t xml:space="preserve">Положением Банка России </w:t>
      </w:r>
      <w:r w:rsidRPr="0082308F">
        <w:rPr>
          <w:rFonts w:ascii="Times New Roman" w:hAnsi="Times New Roman"/>
          <w:b/>
          <w:i/>
          <w:iCs/>
          <w:lang w:eastAsia="ru-RU"/>
        </w:rPr>
        <w:t>№646-П последовательно, начиная с субординированных инструментов, включаемых в состав источников добавочного капитала.</w:t>
      </w:r>
    </w:p>
    <w:p w14:paraId="56C87F18" w14:textId="54CF9949" w:rsidR="00C07E89" w:rsidRPr="0082308F" w:rsidRDefault="00C07E89" w:rsidP="00E86553">
      <w:pPr>
        <w:autoSpaceDE w:val="0"/>
        <w:autoSpaceDN w:val="0"/>
        <w:adjustRightInd w:val="0"/>
        <w:spacing w:before="120" w:after="120" w:line="240" w:lineRule="auto"/>
        <w:jc w:val="both"/>
        <w:rPr>
          <w:rFonts w:ascii="Times New Roman" w:hAnsi="Times New Roman"/>
          <w:bCs/>
          <w:iCs/>
        </w:rPr>
      </w:pPr>
      <w:r w:rsidRPr="0082308F">
        <w:rPr>
          <w:rFonts w:ascii="Times New Roman" w:hAnsi="Times New Roman"/>
          <w:bCs/>
          <w:iCs/>
        </w:rPr>
        <w:t xml:space="preserve">Порядок расчета общей суммы прекращаемых обязательств по </w:t>
      </w:r>
      <w:r w:rsidR="005821EF" w:rsidRPr="0082308F">
        <w:rPr>
          <w:rFonts w:ascii="Times New Roman" w:hAnsi="Times New Roman"/>
          <w:bCs/>
          <w:iCs/>
        </w:rPr>
        <w:t>О</w:t>
      </w:r>
      <w:r w:rsidRPr="0082308F">
        <w:rPr>
          <w:rFonts w:ascii="Times New Roman" w:hAnsi="Times New Roman"/>
          <w:bCs/>
          <w:iCs/>
        </w:rPr>
        <w:t>блигациям и суммы, на которую прекращаются обязательс</w:t>
      </w:r>
      <w:r w:rsidR="000159FC" w:rsidRPr="0082308F">
        <w:rPr>
          <w:rFonts w:ascii="Times New Roman" w:hAnsi="Times New Roman"/>
          <w:bCs/>
          <w:iCs/>
        </w:rPr>
        <w:t xml:space="preserve">тва по каждой </w:t>
      </w:r>
      <w:r w:rsidR="005821EF" w:rsidRPr="0082308F">
        <w:rPr>
          <w:rFonts w:ascii="Times New Roman" w:hAnsi="Times New Roman"/>
          <w:bCs/>
          <w:iCs/>
        </w:rPr>
        <w:t>О</w:t>
      </w:r>
      <w:r w:rsidR="000159FC" w:rsidRPr="0082308F">
        <w:rPr>
          <w:rFonts w:ascii="Times New Roman" w:hAnsi="Times New Roman"/>
          <w:bCs/>
          <w:iCs/>
        </w:rPr>
        <w:t>блигации выпуска</w:t>
      </w:r>
    </w:p>
    <w:p w14:paraId="4C449477" w14:textId="2C78EC4A" w:rsidR="00C07E89" w:rsidRPr="0082308F" w:rsidRDefault="00C07E89" w:rsidP="00E8655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При принятии решения о прекращении обязательств по Облигациям и о соответствующей Дате прекращения обязательств уполномоченный орган Эмитента определяет порядок расчета общей суммы прекращаемых обязательств по Облигаци</w:t>
      </w:r>
      <w:r w:rsidR="009F6AE5" w:rsidRPr="0082308F">
        <w:rPr>
          <w:rFonts w:ascii="Times New Roman" w:hAnsi="Times New Roman"/>
          <w:b/>
          <w:bCs/>
          <w:i/>
          <w:iCs/>
        </w:rPr>
        <w:t>ям</w:t>
      </w:r>
      <w:r w:rsidRPr="0082308F">
        <w:rPr>
          <w:rFonts w:ascii="Times New Roman" w:hAnsi="Times New Roman"/>
          <w:b/>
          <w:bCs/>
          <w:i/>
          <w:iCs/>
        </w:rPr>
        <w:t xml:space="preserve"> и суммы, на которую прекращаются обяз</w:t>
      </w:r>
      <w:r w:rsidR="000159FC" w:rsidRPr="0082308F">
        <w:rPr>
          <w:rFonts w:ascii="Times New Roman" w:hAnsi="Times New Roman"/>
          <w:b/>
          <w:bCs/>
          <w:i/>
          <w:iCs/>
        </w:rPr>
        <w:t xml:space="preserve">ательства по каждой Облигации. </w:t>
      </w:r>
    </w:p>
    <w:p w14:paraId="71AA5273" w14:textId="2877FF88" w:rsidR="00C07E89" w:rsidRPr="0082308F" w:rsidRDefault="00C07E89" w:rsidP="00E8655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xml:space="preserve">1) Если размер (сумма) обязательств Кредитной организации-эмитента, которые должны быть прекращены в Дату прекращения обязательств по </w:t>
      </w:r>
      <w:r w:rsidR="00AA4F98" w:rsidRPr="0082308F">
        <w:rPr>
          <w:rFonts w:ascii="Times New Roman" w:hAnsi="Times New Roman"/>
          <w:b/>
          <w:bCs/>
          <w:i/>
          <w:iCs/>
        </w:rPr>
        <w:t>В</w:t>
      </w:r>
      <w:r w:rsidRPr="0082308F">
        <w:rPr>
          <w:rFonts w:ascii="Times New Roman" w:hAnsi="Times New Roman"/>
          <w:b/>
          <w:bCs/>
          <w:i/>
          <w:iCs/>
        </w:rPr>
        <w:t xml:space="preserve">ыпуску </w:t>
      </w:r>
      <w:r w:rsidR="00AA4F98" w:rsidRPr="0082308F">
        <w:rPr>
          <w:rFonts w:ascii="Times New Roman" w:hAnsi="Times New Roman"/>
          <w:b/>
          <w:bCs/>
          <w:i/>
          <w:iCs/>
        </w:rPr>
        <w:t>о</w:t>
      </w:r>
      <w:r w:rsidRPr="0082308F">
        <w:rPr>
          <w:rFonts w:ascii="Times New Roman" w:hAnsi="Times New Roman"/>
          <w:b/>
          <w:bCs/>
          <w:i/>
          <w:iCs/>
        </w:rPr>
        <w:t xml:space="preserve">блигаций, равен или превышает сумму обязательств Кредитной организации-эмитента по возврату номинальной стоимости </w:t>
      </w:r>
      <w:r w:rsidR="00AA4F98" w:rsidRPr="0082308F">
        <w:rPr>
          <w:rFonts w:ascii="Times New Roman" w:hAnsi="Times New Roman"/>
          <w:b/>
          <w:bCs/>
          <w:i/>
          <w:iCs/>
        </w:rPr>
        <w:t>В</w:t>
      </w:r>
      <w:r w:rsidRPr="0082308F">
        <w:rPr>
          <w:rFonts w:ascii="Times New Roman" w:hAnsi="Times New Roman"/>
          <w:b/>
          <w:bCs/>
          <w:i/>
          <w:iCs/>
        </w:rPr>
        <w:t xml:space="preserve">ыпуска </w:t>
      </w:r>
      <w:r w:rsidR="00AA4F98" w:rsidRPr="0082308F">
        <w:rPr>
          <w:rFonts w:ascii="Times New Roman" w:hAnsi="Times New Roman"/>
          <w:b/>
          <w:bCs/>
          <w:i/>
          <w:iCs/>
        </w:rPr>
        <w:t>о</w:t>
      </w:r>
      <w:r w:rsidRPr="0082308F">
        <w:rPr>
          <w:rFonts w:ascii="Times New Roman" w:hAnsi="Times New Roman"/>
          <w:b/>
          <w:bCs/>
          <w:i/>
          <w:iCs/>
        </w:rPr>
        <w:t xml:space="preserve">блигаций на указанную дату, то обязательства Кредитной организации-эмитента по возврату номинальной стоимости </w:t>
      </w:r>
      <w:r w:rsidR="00AA4F98" w:rsidRPr="0082308F">
        <w:rPr>
          <w:rFonts w:ascii="Times New Roman" w:hAnsi="Times New Roman"/>
          <w:b/>
          <w:bCs/>
          <w:i/>
          <w:iCs/>
        </w:rPr>
        <w:t>В</w:t>
      </w:r>
      <w:r w:rsidRPr="0082308F">
        <w:rPr>
          <w:rFonts w:ascii="Times New Roman" w:hAnsi="Times New Roman"/>
          <w:b/>
          <w:bCs/>
          <w:i/>
          <w:iCs/>
        </w:rPr>
        <w:t xml:space="preserve">ыпуска </w:t>
      </w:r>
      <w:r w:rsidR="00AA4F98" w:rsidRPr="0082308F">
        <w:rPr>
          <w:rFonts w:ascii="Times New Roman" w:hAnsi="Times New Roman"/>
          <w:b/>
          <w:bCs/>
          <w:i/>
          <w:iCs/>
        </w:rPr>
        <w:t>о</w:t>
      </w:r>
      <w:r w:rsidRPr="0082308F">
        <w:rPr>
          <w:rFonts w:ascii="Times New Roman" w:hAnsi="Times New Roman"/>
          <w:b/>
          <w:bCs/>
          <w:i/>
          <w:iCs/>
        </w:rPr>
        <w:t xml:space="preserve">блигаций прекращаются полностью, начисленные и невыплаченные проценты не возмещаются и не накапливаются за счет полного прекращения обязательств Кредитной организации-эмитента по выплате суммы начисленных процентов по </w:t>
      </w:r>
      <w:r w:rsidR="00AA4F98" w:rsidRPr="0082308F">
        <w:rPr>
          <w:rFonts w:ascii="Times New Roman" w:hAnsi="Times New Roman"/>
          <w:b/>
          <w:bCs/>
          <w:i/>
          <w:iCs/>
        </w:rPr>
        <w:lastRenderedPageBreak/>
        <w:t>В</w:t>
      </w:r>
      <w:r w:rsidRPr="0082308F">
        <w:rPr>
          <w:rFonts w:ascii="Times New Roman" w:hAnsi="Times New Roman"/>
          <w:b/>
          <w:bCs/>
          <w:i/>
          <w:iCs/>
        </w:rPr>
        <w:t xml:space="preserve">ыпуску </w:t>
      </w:r>
      <w:r w:rsidR="00AA4F98" w:rsidRPr="0082308F">
        <w:rPr>
          <w:rFonts w:ascii="Times New Roman" w:hAnsi="Times New Roman"/>
          <w:b/>
          <w:bCs/>
          <w:i/>
          <w:iCs/>
        </w:rPr>
        <w:t>о</w:t>
      </w:r>
      <w:r w:rsidRPr="0082308F">
        <w:rPr>
          <w:rFonts w:ascii="Times New Roman" w:hAnsi="Times New Roman"/>
          <w:b/>
          <w:bCs/>
          <w:i/>
          <w:iCs/>
        </w:rPr>
        <w:t>блигаций, а также полностью прекращаются обязательства Кредитной организации-эмитента по финансовым санкциям за неисполнение обязательств по</w:t>
      </w:r>
      <w:r w:rsidR="000159FC" w:rsidRPr="0082308F">
        <w:rPr>
          <w:rFonts w:ascii="Times New Roman" w:hAnsi="Times New Roman"/>
          <w:b/>
          <w:bCs/>
          <w:i/>
          <w:iCs/>
        </w:rPr>
        <w:t xml:space="preserve"> </w:t>
      </w:r>
      <w:r w:rsidR="00AA4F98" w:rsidRPr="0082308F">
        <w:rPr>
          <w:rFonts w:ascii="Times New Roman" w:hAnsi="Times New Roman"/>
          <w:b/>
          <w:bCs/>
          <w:i/>
          <w:iCs/>
        </w:rPr>
        <w:t>В</w:t>
      </w:r>
      <w:r w:rsidR="000159FC" w:rsidRPr="0082308F">
        <w:rPr>
          <w:rFonts w:ascii="Times New Roman" w:hAnsi="Times New Roman"/>
          <w:b/>
          <w:bCs/>
          <w:i/>
          <w:iCs/>
        </w:rPr>
        <w:t xml:space="preserve">ыпуску </w:t>
      </w:r>
      <w:r w:rsidR="00AA4F98" w:rsidRPr="0082308F">
        <w:rPr>
          <w:rFonts w:ascii="Times New Roman" w:hAnsi="Times New Roman"/>
          <w:b/>
          <w:bCs/>
          <w:i/>
          <w:iCs/>
        </w:rPr>
        <w:t>о</w:t>
      </w:r>
      <w:r w:rsidR="000159FC" w:rsidRPr="0082308F">
        <w:rPr>
          <w:rFonts w:ascii="Times New Roman" w:hAnsi="Times New Roman"/>
          <w:b/>
          <w:bCs/>
          <w:i/>
          <w:iCs/>
        </w:rPr>
        <w:t xml:space="preserve">блигаций. </w:t>
      </w:r>
    </w:p>
    <w:p w14:paraId="1D39FFAD" w14:textId="719D7440" w:rsidR="00C07E89" w:rsidRPr="0082308F" w:rsidRDefault="00C07E89" w:rsidP="00E86553">
      <w:pPr>
        <w:autoSpaceDE w:val="0"/>
        <w:autoSpaceDN w:val="0"/>
        <w:adjustRightInd w:val="0"/>
        <w:spacing w:before="120" w:after="120" w:line="240" w:lineRule="auto"/>
        <w:jc w:val="both"/>
        <w:rPr>
          <w:rFonts w:ascii="Times New Roman" w:hAnsi="Times New Roman"/>
          <w:b/>
          <w:bCs/>
          <w:i/>
          <w:iCs/>
        </w:rPr>
      </w:pPr>
      <w:proofErr w:type="spellStart"/>
      <w:r w:rsidRPr="0082308F">
        <w:rPr>
          <w:rFonts w:ascii="Times New Roman" w:hAnsi="Times New Roman"/>
          <w:b/>
          <w:bCs/>
          <w:i/>
          <w:iCs/>
        </w:rPr>
        <w:t>Презюмируется</w:t>
      </w:r>
      <w:proofErr w:type="spellEnd"/>
      <w:r w:rsidRPr="0082308F">
        <w:rPr>
          <w:rFonts w:ascii="Times New Roman" w:hAnsi="Times New Roman"/>
          <w:b/>
          <w:bCs/>
          <w:i/>
          <w:iCs/>
        </w:rPr>
        <w:t>, что все обязательства Кредитной организации-эмитента по субординированному облигационному займу перед владельцами Облигаций прекращаются полностью, владельцы Облигаций не имеют права требовать осуществления Кредитной организацией-эмитентом каких-либо выплат, Облигац</w:t>
      </w:r>
      <w:r w:rsidR="000159FC" w:rsidRPr="0082308F">
        <w:rPr>
          <w:rFonts w:ascii="Times New Roman" w:hAnsi="Times New Roman"/>
          <w:b/>
          <w:bCs/>
          <w:i/>
          <w:iCs/>
        </w:rPr>
        <w:t xml:space="preserve">ии списываются со счетов депо. </w:t>
      </w:r>
    </w:p>
    <w:p w14:paraId="386B7BCD" w14:textId="360D8AC8" w:rsidR="00C07E89" w:rsidRPr="0082308F" w:rsidRDefault="00C07E89" w:rsidP="00E8655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xml:space="preserve">2) Если размер (сумма) обязательств Кредитной организации-эмитента, которые должны быть прекращены в Дату прекращения обязательств по </w:t>
      </w:r>
      <w:r w:rsidR="00AA4F98" w:rsidRPr="0082308F">
        <w:rPr>
          <w:rFonts w:ascii="Times New Roman" w:hAnsi="Times New Roman"/>
          <w:b/>
          <w:bCs/>
          <w:i/>
          <w:iCs/>
        </w:rPr>
        <w:t>В</w:t>
      </w:r>
      <w:r w:rsidRPr="0082308F">
        <w:rPr>
          <w:rFonts w:ascii="Times New Roman" w:hAnsi="Times New Roman"/>
          <w:b/>
          <w:bCs/>
          <w:i/>
          <w:iCs/>
        </w:rPr>
        <w:t xml:space="preserve">ыпуску </w:t>
      </w:r>
      <w:r w:rsidR="00AA4F98" w:rsidRPr="0082308F">
        <w:rPr>
          <w:rFonts w:ascii="Times New Roman" w:hAnsi="Times New Roman"/>
          <w:b/>
          <w:bCs/>
          <w:i/>
          <w:iCs/>
        </w:rPr>
        <w:t>о</w:t>
      </w:r>
      <w:r w:rsidRPr="0082308F">
        <w:rPr>
          <w:rFonts w:ascii="Times New Roman" w:hAnsi="Times New Roman"/>
          <w:b/>
          <w:bCs/>
          <w:i/>
          <w:iCs/>
        </w:rPr>
        <w:t xml:space="preserve">блигаций, меньше суммы обязательств Кредитной организации-эмитента по возврату номинальной стоимости </w:t>
      </w:r>
      <w:r w:rsidR="00AA4F98" w:rsidRPr="0082308F">
        <w:rPr>
          <w:rFonts w:ascii="Times New Roman" w:hAnsi="Times New Roman"/>
          <w:b/>
          <w:bCs/>
          <w:i/>
          <w:iCs/>
        </w:rPr>
        <w:t>В</w:t>
      </w:r>
      <w:r w:rsidRPr="0082308F">
        <w:rPr>
          <w:rFonts w:ascii="Times New Roman" w:hAnsi="Times New Roman"/>
          <w:b/>
          <w:bCs/>
          <w:i/>
          <w:iCs/>
        </w:rPr>
        <w:t xml:space="preserve">ыпуска </w:t>
      </w:r>
      <w:r w:rsidR="00AA4F98" w:rsidRPr="0082308F">
        <w:rPr>
          <w:rFonts w:ascii="Times New Roman" w:hAnsi="Times New Roman"/>
          <w:b/>
          <w:bCs/>
          <w:i/>
          <w:iCs/>
        </w:rPr>
        <w:t>о</w:t>
      </w:r>
      <w:r w:rsidRPr="0082308F">
        <w:rPr>
          <w:rFonts w:ascii="Times New Roman" w:hAnsi="Times New Roman"/>
          <w:b/>
          <w:bCs/>
          <w:i/>
          <w:iCs/>
        </w:rPr>
        <w:t xml:space="preserve">блигаций на указанную дату, то обязательства Кредитной организации-эмитента по возврату номинальной стоимости </w:t>
      </w:r>
      <w:r w:rsidR="00AA4F98" w:rsidRPr="0082308F">
        <w:rPr>
          <w:rFonts w:ascii="Times New Roman" w:hAnsi="Times New Roman"/>
          <w:b/>
          <w:bCs/>
          <w:i/>
          <w:iCs/>
        </w:rPr>
        <w:t>В</w:t>
      </w:r>
      <w:r w:rsidRPr="0082308F">
        <w:rPr>
          <w:rFonts w:ascii="Times New Roman" w:hAnsi="Times New Roman"/>
          <w:b/>
          <w:bCs/>
          <w:i/>
          <w:iCs/>
        </w:rPr>
        <w:t xml:space="preserve">ыпуска </w:t>
      </w:r>
      <w:r w:rsidR="00AA4F98" w:rsidRPr="0082308F">
        <w:rPr>
          <w:rFonts w:ascii="Times New Roman" w:hAnsi="Times New Roman"/>
          <w:b/>
          <w:bCs/>
          <w:i/>
          <w:iCs/>
        </w:rPr>
        <w:t>о</w:t>
      </w:r>
      <w:r w:rsidRPr="0082308F">
        <w:rPr>
          <w:rFonts w:ascii="Times New Roman" w:hAnsi="Times New Roman"/>
          <w:b/>
          <w:bCs/>
          <w:i/>
          <w:iCs/>
        </w:rPr>
        <w:t xml:space="preserve">блигаций прекращаются частично. При этом начисленные и невыплаченные проценты (купоны) на часть номинальной стоимости </w:t>
      </w:r>
      <w:r w:rsidR="00AA4F98" w:rsidRPr="0082308F">
        <w:rPr>
          <w:rFonts w:ascii="Times New Roman" w:hAnsi="Times New Roman"/>
          <w:b/>
          <w:bCs/>
          <w:i/>
          <w:iCs/>
        </w:rPr>
        <w:t>В</w:t>
      </w:r>
      <w:r w:rsidRPr="0082308F">
        <w:rPr>
          <w:rFonts w:ascii="Times New Roman" w:hAnsi="Times New Roman"/>
          <w:b/>
          <w:bCs/>
          <w:i/>
          <w:iCs/>
        </w:rPr>
        <w:t xml:space="preserve">ыпуска </w:t>
      </w:r>
      <w:r w:rsidR="00AA4F98" w:rsidRPr="0082308F">
        <w:rPr>
          <w:rFonts w:ascii="Times New Roman" w:hAnsi="Times New Roman"/>
          <w:b/>
          <w:bCs/>
          <w:i/>
          <w:iCs/>
        </w:rPr>
        <w:t>о</w:t>
      </w:r>
      <w:r w:rsidRPr="0082308F">
        <w:rPr>
          <w:rFonts w:ascii="Times New Roman" w:hAnsi="Times New Roman"/>
          <w:b/>
          <w:bCs/>
          <w:i/>
          <w:iCs/>
        </w:rPr>
        <w:t>блигаций, обязательства по выплате которой прекращаются, не выплачиваются, не возмещаются и не накапливаются, обязательства Кредитной организации-эмитента по финансовым санкциям за неисполнение обязательств по Обли</w:t>
      </w:r>
      <w:r w:rsidR="000159FC" w:rsidRPr="0082308F">
        <w:rPr>
          <w:rFonts w:ascii="Times New Roman" w:hAnsi="Times New Roman"/>
          <w:b/>
          <w:bCs/>
          <w:i/>
          <w:iCs/>
        </w:rPr>
        <w:t xml:space="preserve">гациям прекращаются полностью. </w:t>
      </w:r>
    </w:p>
    <w:p w14:paraId="59AF2F8E" w14:textId="5C78FFDA" w:rsidR="00C07E89" w:rsidRPr="0082308F" w:rsidRDefault="00C07E89" w:rsidP="00E8655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xml:space="preserve">Оставшаяся часть номинальной стоимости </w:t>
      </w:r>
      <w:r w:rsidR="00AA4F98" w:rsidRPr="0082308F">
        <w:rPr>
          <w:rFonts w:ascii="Times New Roman" w:hAnsi="Times New Roman"/>
          <w:b/>
          <w:bCs/>
          <w:i/>
          <w:iCs/>
        </w:rPr>
        <w:t>В</w:t>
      </w:r>
      <w:r w:rsidRPr="0082308F">
        <w:rPr>
          <w:rFonts w:ascii="Times New Roman" w:hAnsi="Times New Roman"/>
          <w:b/>
          <w:bCs/>
          <w:i/>
          <w:iCs/>
        </w:rPr>
        <w:t xml:space="preserve">ыпуска </w:t>
      </w:r>
      <w:r w:rsidR="00AA4F98" w:rsidRPr="0082308F">
        <w:rPr>
          <w:rFonts w:ascii="Times New Roman" w:hAnsi="Times New Roman"/>
          <w:b/>
          <w:bCs/>
          <w:i/>
          <w:iCs/>
        </w:rPr>
        <w:t>о</w:t>
      </w:r>
      <w:r w:rsidRPr="0082308F">
        <w:rPr>
          <w:rFonts w:ascii="Times New Roman" w:hAnsi="Times New Roman"/>
          <w:b/>
          <w:bCs/>
          <w:i/>
          <w:iCs/>
        </w:rPr>
        <w:t xml:space="preserve">блигаций, обязательства </w:t>
      </w:r>
      <w:proofErr w:type="gramStart"/>
      <w:r w:rsidRPr="0082308F">
        <w:rPr>
          <w:rFonts w:ascii="Times New Roman" w:hAnsi="Times New Roman"/>
          <w:b/>
          <w:bCs/>
          <w:i/>
          <w:iCs/>
        </w:rPr>
        <w:t>по выплате</w:t>
      </w:r>
      <w:proofErr w:type="gramEnd"/>
      <w:r w:rsidRPr="0082308F">
        <w:rPr>
          <w:rFonts w:ascii="Times New Roman" w:hAnsi="Times New Roman"/>
          <w:b/>
          <w:bCs/>
          <w:i/>
          <w:iCs/>
        </w:rPr>
        <w:t xml:space="preserve"> которой не прекращаются, ра</w:t>
      </w:r>
      <w:r w:rsidR="000159FC" w:rsidRPr="0082308F">
        <w:rPr>
          <w:rFonts w:ascii="Times New Roman" w:hAnsi="Times New Roman"/>
          <w:b/>
          <w:bCs/>
          <w:i/>
          <w:iCs/>
        </w:rPr>
        <w:t>ссчитывается как разность между</w:t>
      </w:r>
    </w:p>
    <w:p w14:paraId="5CEF39FF" w14:textId="28FC3706" w:rsidR="00C07E89" w:rsidRPr="0082308F" w:rsidRDefault="00C07E89" w:rsidP="00AA4F98">
      <w:pPr>
        <w:autoSpaceDE w:val="0"/>
        <w:autoSpaceDN w:val="0"/>
        <w:adjustRightInd w:val="0"/>
        <w:spacing w:before="120" w:after="120" w:line="240" w:lineRule="auto"/>
        <w:ind w:left="426"/>
        <w:jc w:val="both"/>
        <w:rPr>
          <w:rFonts w:ascii="Times New Roman" w:hAnsi="Times New Roman"/>
          <w:b/>
          <w:bCs/>
          <w:i/>
          <w:iCs/>
        </w:rPr>
      </w:pPr>
      <w:r w:rsidRPr="0082308F">
        <w:rPr>
          <w:rFonts w:ascii="Times New Roman" w:hAnsi="Times New Roman"/>
          <w:bCs/>
          <w:iCs/>
        </w:rPr>
        <w:t>-</w:t>
      </w:r>
      <w:r w:rsidRPr="0082308F">
        <w:rPr>
          <w:rFonts w:ascii="Times New Roman" w:hAnsi="Times New Roman"/>
          <w:bCs/>
          <w:iCs/>
        </w:rPr>
        <w:tab/>
      </w:r>
      <w:r w:rsidRPr="0082308F">
        <w:rPr>
          <w:rFonts w:ascii="Times New Roman" w:hAnsi="Times New Roman"/>
          <w:b/>
          <w:bCs/>
          <w:i/>
          <w:iCs/>
        </w:rPr>
        <w:t>совокупной величиной (суммой) обязательств Кредитной организации-эмитента перед владельцами Облигаций по возврату номинальной стоимости Облигаций на</w:t>
      </w:r>
      <w:r w:rsidR="000159FC" w:rsidRPr="0082308F">
        <w:rPr>
          <w:rFonts w:ascii="Times New Roman" w:hAnsi="Times New Roman"/>
          <w:b/>
          <w:bCs/>
          <w:i/>
          <w:iCs/>
        </w:rPr>
        <w:t xml:space="preserve"> Дату прекращения обязательств </w:t>
      </w:r>
    </w:p>
    <w:p w14:paraId="2D4DC6FC" w14:textId="29D1F83C" w:rsidR="00C07E89" w:rsidRPr="0082308F" w:rsidRDefault="000159FC" w:rsidP="00AA4F98">
      <w:pPr>
        <w:autoSpaceDE w:val="0"/>
        <w:autoSpaceDN w:val="0"/>
        <w:adjustRightInd w:val="0"/>
        <w:spacing w:before="120" w:after="120" w:line="240" w:lineRule="auto"/>
        <w:ind w:left="426"/>
        <w:jc w:val="both"/>
        <w:rPr>
          <w:rFonts w:ascii="Times New Roman" w:hAnsi="Times New Roman"/>
          <w:b/>
          <w:bCs/>
          <w:i/>
          <w:iCs/>
        </w:rPr>
      </w:pPr>
      <w:r w:rsidRPr="0082308F">
        <w:rPr>
          <w:rFonts w:ascii="Times New Roman" w:hAnsi="Times New Roman"/>
          <w:b/>
          <w:bCs/>
          <w:i/>
          <w:iCs/>
        </w:rPr>
        <w:t>и</w:t>
      </w:r>
    </w:p>
    <w:p w14:paraId="35141D45" w14:textId="1528DDB1" w:rsidR="00C07E89" w:rsidRPr="0082308F" w:rsidRDefault="00C07E89" w:rsidP="00AA4F98">
      <w:pPr>
        <w:autoSpaceDE w:val="0"/>
        <w:autoSpaceDN w:val="0"/>
        <w:adjustRightInd w:val="0"/>
        <w:spacing w:before="120" w:after="120" w:line="240" w:lineRule="auto"/>
        <w:ind w:left="426"/>
        <w:jc w:val="both"/>
        <w:rPr>
          <w:rFonts w:ascii="Times New Roman" w:hAnsi="Times New Roman"/>
          <w:b/>
          <w:bCs/>
          <w:i/>
          <w:iCs/>
        </w:rPr>
      </w:pPr>
      <w:r w:rsidRPr="0082308F">
        <w:rPr>
          <w:rFonts w:ascii="Times New Roman" w:hAnsi="Times New Roman"/>
          <w:b/>
          <w:bCs/>
          <w:i/>
          <w:iCs/>
        </w:rPr>
        <w:t>-</w:t>
      </w:r>
      <w:r w:rsidRPr="0082308F">
        <w:rPr>
          <w:rFonts w:ascii="Times New Roman" w:hAnsi="Times New Roman"/>
          <w:b/>
          <w:bCs/>
          <w:i/>
          <w:iCs/>
        </w:rPr>
        <w:tab/>
        <w:t>размером (суммой) обязательств Кредитной организации-эмитента</w:t>
      </w:r>
      <w:r w:rsidR="00C213B4" w:rsidRPr="0082308F">
        <w:rPr>
          <w:rFonts w:ascii="Times New Roman" w:hAnsi="Times New Roman"/>
          <w:b/>
          <w:bCs/>
          <w:i/>
          <w:iCs/>
        </w:rPr>
        <w:t xml:space="preserve"> по возврату номинальной стоимости</w:t>
      </w:r>
      <w:r w:rsidRPr="0082308F">
        <w:rPr>
          <w:rFonts w:ascii="Times New Roman" w:hAnsi="Times New Roman"/>
          <w:b/>
          <w:bCs/>
          <w:i/>
          <w:iCs/>
        </w:rPr>
        <w:t xml:space="preserve">, которые должны быть прекращены в Дату прекращения обязательств по </w:t>
      </w:r>
      <w:r w:rsidR="00AA4F98" w:rsidRPr="0082308F">
        <w:rPr>
          <w:rFonts w:ascii="Times New Roman" w:hAnsi="Times New Roman"/>
          <w:b/>
          <w:bCs/>
          <w:i/>
          <w:iCs/>
        </w:rPr>
        <w:t>В</w:t>
      </w:r>
      <w:r w:rsidRPr="0082308F">
        <w:rPr>
          <w:rFonts w:ascii="Times New Roman" w:hAnsi="Times New Roman"/>
          <w:b/>
          <w:bCs/>
          <w:i/>
          <w:iCs/>
        </w:rPr>
        <w:t xml:space="preserve">ыпуску </w:t>
      </w:r>
      <w:r w:rsidR="00AA4F98" w:rsidRPr="0082308F">
        <w:rPr>
          <w:rFonts w:ascii="Times New Roman" w:hAnsi="Times New Roman"/>
          <w:b/>
          <w:bCs/>
          <w:i/>
          <w:iCs/>
        </w:rPr>
        <w:t>о</w:t>
      </w:r>
      <w:r w:rsidRPr="0082308F">
        <w:rPr>
          <w:rFonts w:ascii="Times New Roman" w:hAnsi="Times New Roman"/>
          <w:b/>
          <w:bCs/>
          <w:i/>
          <w:iCs/>
        </w:rPr>
        <w:t xml:space="preserve">блигаций для восстановления значения норматива достаточности базового капитала Кредитной организации-эмитента (Н1.1) до уровня не ниже </w:t>
      </w:r>
      <w:r w:rsidR="00A21940" w:rsidRPr="0082308F">
        <w:rPr>
          <w:rFonts w:ascii="Times New Roman" w:hAnsi="Times New Roman"/>
          <w:b/>
          <w:bCs/>
          <w:i/>
          <w:iCs/>
        </w:rPr>
        <w:t>5,125</w:t>
      </w:r>
      <w:r w:rsidRPr="0082308F">
        <w:rPr>
          <w:rFonts w:ascii="Times New Roman" w:hAnsi="Times New Roman"/>
          <w:b/>
          <w:bCs/>
          <w:i/>
          <w:iCs/>
        </w:rPr>
        <w:t xml:space="preserve"> процент</w:t>
      </w:r>
      <w:r w:rsidR="00A21940" w:rsidRPr="0082308F">
        <w:rPr>
          <w:rFonts w:ascii="Times New Roman" w:hAnsi="Times New Roman"/>
          <w:b/>
          <w:bCs/>
          <w:i/>
          <w:iCs/>
        </w:rPr>
        <w:t>а</w:t>
      </w:r>
      <w:r w:rsidRPr="0082308F">
        <w:rPr>
          <w:rFonts w:ascii="Times New Roman" w:hAnsi="Times New Roman"/>
          <w:b/>
          <w:bCs/>
          <w:i/>
          <w:iCs/>
        </w:rPr>
        <w:t>, либо для восстановления значений нормативов достаточности собственных средств (капитала), установленных в соответствии с Инструкцией Банка России №</w:t>
      </w:r>
      <w:r w:rsidR="00D467FD" w:rsidRPr="0082308F">
        <w:rPr>
          <w:rFonts w:ascii="Times New Roman" w:hAnsi="Times New Roman"/>
          <w:b/>
          <w:bCs/>
          <w:i/>
          <w:iCs/>
        </w:rPr>
        <w:t xml:space="preserve"> </w:t>
      </w:r>
      <w:r w:rsidR="009C719E" w:rsidRPr="0082308F">
        <w:rPr>
          <w:rFonts w:ascii="Times New Roman" w:hAnsi="Times New Roman"/>
          <w:b/>
          <w:bCs/>
          <w:i/>
          <w:iCs/>
        </w:rPr>
        <w:t>220</w:t>
      </w:r>
      <w:r w:rsidRPr="0082308F">
        <w:rPr>
          <w:rFonts w:ascii="Times New Roman" w:hAnsi="Times New Roman"/>
          <w:b/>
          <w:bCs/>
          <w:i/>
          <w:iCs/>
        </w:rPr>
        <w:t>-И, в случае реализации плана участия Банка России или Агентства в осуществлении мер по предупреждению банкротства К</w:t>
      </w:r>
      <w:r w:rsidR="000159FC" w:rsidRPr="0082308F">
        <w:rPr>
          <w:rFonts w:ascii="Times New Roman" w:hAnsi="Times New Roman"/>
          <w:b/>
          <w:bCs/>
          <w:i/>
          <w:iCs/>
        </w:rPr>
        <w:t xml:space="preserve">редитной организации-эмитента. </w:t>
      </w:r>
    </w:p>
    <w:p w14:paraId="50A6F707" w14:textId="0C999E0C" w:rsidR="00C07E89" w:rsidRPr="0082308F" w:rsidRDefault="00C07E89" w:rsidP="00E8655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xml:space="preserve">Оставшаяся часть номинальной стоимости одной Облигации, обязательства по которой не прекращаются в Дату прекращения обязательств, определяется путем деления полученной разности на количество Облигаций. Оставшаяся часть номинальной стоимости одной Облигации определяется с точностью </w:t>
      </w:r>
      <w:r w:rsidR="00622A55" w:rsidRPr="0082308F">
        <w:rPr>
          <w:rFonts w:ascii="Times New Roman" w:hAnsi="Times New Roman"/>
          <w:b/>
          <w:i/>
          <w:iCs/>
          <w:lang w:eastAsia="ru-RU"/>
        </w:rPr>
        <w:t>до второго знака после запятой, округление производится по правилам математического округления до ближайшего целого числа. При этом под правилом математического округления следует понимать метод округления, при котором значение целого второго знака после запятой не изменяется, если следующая за округляемой цифра равна от 0 до 4, и изменяется, увеличиваясь на единицу, если следующая цифра равна от 5 до 9.</w:t>
      </w:r>
      <w:r w:rsidR="000159FC" w:rsidRPr="0082308F">
        <w:rPr>
          <w:rFonts w:ascii="Times New Roman" w:hAnsi="Times New Roman"/>
          <w:b/>
          <w:bCs/>
          <w:i/>
          <w:iCs/>
        </w:rPr>
        <w:t xml:space="preserve"> </w:t>
      </w:r>
    </w:p>
    <w:p w14:paraId="636DD3DA" w14:textId="360AA7FC" w:rsidR="00C07E89" w:rsidRPr="0082308F" w:rsidRDefault="00C07E89" w:rsidP="00E8655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Прекращение обязательств Кредитной организации-эмитента по возврату номинальной стоимости (части номинальной стоимости) осуществляется через Депозитарии, осуществляющие учет прав на Облигации, депонентами которых</w:t>
      </w:r>
      <w:r w:rsidR="000159FC" w:rsidRPr="0082308F">
        <w:rPr>
          <w:rFonts w:ascii="Times New Roman" w:hAnsi="Times New Roman"/>
          <w:b/>
          <w:bCs/>
          <w:i/>
          <w:iCs/>
        </w:rPr>
        <w:t xml:space="preserve"> являются владельцы Облигаций. </w:t>
      </w:r>
    </w:p>
    <w:p w14:paraId="076548F6" w14:textId="65FE79CF" w:rsidR="00C07E89" w:rsidRPr="0082308F" w:rsidRDefault="00C07E89" w:rsidP="00E8655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xml:space="preserve">Эмитент публикует сообщение о порядке расчета общей суммы прекращаемых обязательств по </w:t>
      </w:r>
      <w:r w:rsidR="006D4269" w:rsidRPr="0082308F">
        <w:rPr>
          <w:rFonts w:ascii="Times New Roman" w:hAnsi="Times New Roman"/>
          <w:b/>
          <w:bCs/>
          <w:i/>
          <w:iCs/>
        </w:rPr>
        <w:t>В</w:t>
      </w:r>
      <w:r w:rsidRPr="0082308F">
        <w:rPr>
          <w:rFonts w:ascii="Times New Roman" w:hAnsi="Times New Roman"/>
          <w:b/>
          <w:bCs/>
          <w:i/>
          <w:iCs/>
        </w:rPr>
        <w:t>ыпуск</w:t>
      </w:r>
      <w:r w:rsidR="006D4269" w:rsidRPr="0082308F">
        <w:rPr>
          <w:rFonts w:ascii="Times New Roman" w:hAnsi="Times New Roman"/>
          <w:b/>
          <w:bCs/>
          <w:i/>
          <w:iCs/>
        </w:rPr>
        <w:t>у</w:t>
      </w:r>
      <w:r w:rsidRPr="0082308F">
        <w:rPr>
          <w:rFonts w:ascii="Times New Roman" w:hAnsi="Times New Roman"/>
          <w:b/>
          <w:bCs/>
          <w:i/>
          <w:iCs/>
        </w:rPr>
        <w:t xml:space="preserve"> </w:t>
      </w:r>
      <w:r w:rsidR="006D4269" w:rsidRPr="0082308F">
        <w:rPr>
          <w:rFonts w:ascii="Times New Roman" w:hAnsi="Times New Roman"/>
          <w:b/>
          <w:bCs/>
          <w:i/>
          <w:iCs/>
        </w:rPr>
        <w:t>о</w:t>
      </w:r>
      <w:r w:rsidRPr="0082308F">
        <w:rPr>
          <w:rFonts w:ascii="Times New Roman" w:hAnsi="Times New Roman"/>
          <w:b/>
          <w:bCs/>
          <w:i/>
          <w:iCs/>
        </w:rPr>
        <w:t xml:space="preserve">блигаций и суммы, на которую прекращаются обязательства по каждой Облигации, в форме сообщения о существенном факте в следующие сроки с даты 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управления Эмитента, на котором принято решение о прекращении обязательств и о соответствующей Дате прекращения обязательств, или с даты принятия такого решения уполномоченным органом Эмитента, если составление протокола не требуется, но не позднее 1 (Одного) рабочего дня до Даты прекращения обязательств и не позднее 30 (Тридцати) рабочих дней с даты размещения на официальном сайте Банка России информации о наступлении События прекращения обязательств А или События прекращения обязательств Б: </w:t>
      </w:r>
    </w:p>
    <w:p w14:paraId="63AB3739" w14:textId="12A1D799" w:rsidR="00C07E89" w:rsidRPr="0082308F" w:rsidRDefault="00C07E89" w:rsidP="00E8655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в Ленте новостей – не позднее 1 (Одного) дня</w:t>
      </w:r>
      <w:r w:rsidR="000159FC" w:rsidRPr="0082308F">
        <w:rPr>
          <w:rFonts w:ascii="Times New Roman" w:hAnsi="Times New Roman"/>
          <w:b/>
          <w:bCs/>
          <w:i/>
          <w:iCs/>
        </w:rPr>
        <w:t xml:space="preserve">. </w:t>
      </w:r>
    </w:p>
    <w:p w14:paraId="3A7260BF" w14:textId="77777777" w:rsidR="00C07E89" w:rsidRPr="0082308F" w:rsidRDefault="00C07E89" w:rsidP="00E8655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Указанное сообщение о существенном факте должно содержать:</w:t>
      </w:r>
    </w:p>
    <w:p w14:paraId="50F64D76" w14:textId="77777777" w:rsidR="00C07E89" w:rsidRPr="0082308F" w:rsidRDefault="00C07E89" w:rsidP="006D4269">
      <w:pPr>
        <w:autoSpaceDE w:val="0"/>
        <w:autoSpaceDN w:val="0"/>
        <w:adjustRightInd w:val="0"/>
        <w:spacing w:before="120" w:after="120" w:line="240" w:lineRule="auto"/>
        <w:ind w:left="426"/>
        <w:jc w:val="both"/>
        <w:rPr>
          <w:rFonts w:ascii="Times New Roman" w:hAnsi="Times New Roman"/>
          <w:b/>
          <w:bCs/>
          <w:i/>
          <w:iCs/>
        </w:rPr>
      </w:pPr>
      <w:r w:rsidRPr="0082308F">
        <w:rPr>
          <w:rFonts w:ascii="Times New Roman" w:hAnsi="Times New Roman"/>
          <w:b/>
          <w:bCs/>
          <w:i/>
          <w:iCs/>
        </w:rPr>
        <w:t>-</w:t>
      </w:r>
      <w:r w:rsidRPr="0082308F">
        <w:rPr>
          <w:rFonts w:ascii="Times New Roman" w:hAnsi="Times New Roman"/>
          <w:b/>
          <w:bCs/>
          <w:i/>
          <w:iCs/>
        </w:rPr>
        <w:tab/>
        <w:t>Дату прекращения обязательств по Облигациям;</w:t>
      </w:r>
    </w:p>
    <w:p w14:paraId="14068C0D" w14:textId="58D32F77" w:rsidR="00C07E89" w:rsidRPr="0082308F" w:rsidRDefault="00C07E89" w:rsidP="006D4269">
      <w:pPr>
        <w:autoSpaceDE w:val="0"/>
        <w:autoSpaceDN w:val="0"/>
        <w:adjustRightInd w:val="0"/>
        <w:spacing w:before="120" w:after="120" w:line="240" w:lineRule="auto"/>
        <w:ind w:left="426"/>
        <w:jc w:val="both"/>
        <w:rPr>
          <w:rFonts w:ascii="Times New Roman" w:hAnsi="Times New Roman"/>
          <w:b/>
          <w:bCs/>
          <w:i/>
          <w:iCs/>
        </w:rPr>
      </w:pPr>
      <w:r w:rsidRPr="0082308F">
        <w:rPr>
          <w:rFonts w:ascii="Times New Roman" w:hAnsi="Times New Roman"/>
          <w:b/>
          <w:bCs/>
          <w:i/>
          <w:iCs/>
        </w:rPr>
        <w:lastRenderedPageBreak/>
        <w:t>-</w:t>
      </w:r>
      <w:r w:rsidRPr="0082308F">
        <w:rPr>
          <w:rFonts w:ascii="Times New Roman" w:hAnsi="Times New Roman"/>
          <w:b/>
          <w:bCs/>
          <w:i/>
          <w:iCs/>
        </w:rPr>
        <w:tab/>
        <w:t xml:space="preserve">регистрационный номер </w:t>
      </w:r>
      <w:r w:rsidR="006D4269" w:rsidRPr="0082308F">
        <w:rPr>
          <w:rFonts w:ascii="Times New Roman" w:hAnsi="Times New Roman"/>
          <w:b/>
          <w:bCs/>
          <w:i/>
          <w:iCs/>
        </w:rPr>
        <w:t>В</w:t>
      </w:r>
      <w:r w:rsidRPr="0082308F">
        <w:rPr>
          <w:rFonts w:ascii="Times New Roman" w:hAnsi="Times New Roman"/>
          <w:b/>
          <w:bCs/>
          <w:i/>
          <w:iCs/>
        </w:rPr>
        <w:t xml:space="preserve">ыпуска </w:t>
      </w:r>
      <w:r w:rsidR="006D4269" w:rsidRPr="0082308F">
        <w:rPr>
          <w:rFonts w:ascii="Times New Roman" w:hAnsi="Times New Roman"/>
          <w:b/>
          <w:bCs/>
          <w:i/>
          <w:iCs/>
        </w:rPr>
        <w:t>о</w:t>
      </w:r>
      <w:r w:rsidRPr="0082308F">
        <w:rPr>
          <w:rFonts w:ascii="Times New Roman" w:hAnsi="Times New Roman"/>
          <w:b/>
          <w:bCs/>
          <w:i/>
          <w:iCs/>
        </w:rPr>
        <w:t>блигаций</w:t>
      </w:r>
      <w:r w:rsidR="006D4269" w:rsidRPr="0082308F">
        <w:rPr>
          <w:rFonts w:ascii="Times New Roman" w:hAnsi="Times New Roman"/>
          <w:b/>
          <w:bCs/>
          <w:i/>
          <w:iCs/>
        </w:rPr>
        <w:t>,</w:t>
      </w:r>
      <w:r w:rsidRPr="0082308F">
        <w:rPr>
          <w:rFonts w:ascii="Times New Roman" w:hAnsi="Times New Roman"/>
          <w:b/>
          <w:bCs/>
          <w:i/>
          <w:iCs/>
        </w:rPr>
        <w:t xml:space="preserve"> обязательства по которому прекращаются;</w:t>
      </w:r>
    </w:p>
    <w:p w14:paraId="5A377C94" w14:textId="38D0DF38" w:rsidR="00C07E89" w:rsidRPr="0082308F" w:rsidRDefault="00C07E89" w:rsidP="006D4269">
      <w:pPr>
        <w:autoSpaceDE w:val="0"/>
        <w:autoSpaceDN w:val="0"/>
        <w:adjustRightInd w:val="0"/>
        <w:spacing w:before="120" w:after="120" w:line="240" w:lineRule="auto"/>
        <w:ind w:left="426"/>
        <w:jc w:val="both"/>
        <w:rPr>
          <w:rFonts w:ascii="Times New Roman" w:hAnsi="Times New Roman"/>
          <w:b/>
          <w:bCs/>
          <w:i/>
          <w:iCs/>
        </w:rPr>
      </w:pPr>
      <w:r w:rsidRPr="0082308F">
        <w:rPr>
          <w:rFonts w:ascii="Times New Roman" w:hAnsi="Times New Roman"/>
          <w:b/>
          <w:bCs/>
          <w:i/>
          <w:iCs/>
        </w:rPr>
        <w:t>-</w:t>
      </w:r>
      <w:r w:rsidRPr="0082308F">
        <w:rPr>
          <w:rFonts w:ascii="Times New Roman" w:hAnsi="Times New Roman"/>
          <w:b/>
          <w:bCs/>
          <w:i/>
          <w:iCs/>
        </w:rPr>
        <w:tab/>
        <w:t>общую сумму прекращаемых обязательств по Облигациям;</w:t>
      </w:r>
    </w:p>
    <w:p w14:paraId="1DB319E7" w14:textId="40102BE7" w:rsidR="00C07E89" w:rsidRPr="0082308F" w:rsidRDefault="00C07E89" w:rsidP="006D4269">
      <w:pPr>
        <w:autoSpaceDE w:val="0"/>
        <w:autoSpaceDN w:val="0"/>
        <w:adjustRightInd w:val="0"/>
        <w:spacing w:before="120" w:after="120" w:line="240" w:lineRule="auto"/>
        <w:ind w:left="426"/>
        <w:jc w:val="both"/>
        <w:rPr>
          <w:rFonts w:ascii="Times New Roman" w:hAnsi="Times New Roman"/>
          <w:b/>
          <w:bCs/>
          <w:i/>
          <w:iCs/>
        </w:rPr>
      </w:pPr>
      <w:r w:rsidRPr="0082308F">
        <w:rPr>
          <w:rFonts w:ascii="Times New Roman" w:hAnsi="Times New Roman"/>
          <w:b/>
          <w:bCs/>
          <w:i/>
          <w:iCs/>
        </w:rPr>
        <w:t>-</w:t>
      </w:r>
      <w:r w:rsidRPr="0082308F">
        <w:rPr>
          <w:rFonts w:ascii="Times New Roman" w:hAnsi="Times New Roman"/>
          <w:b/>
          <w:bCs/>
          <w:i/>
          <w:iCs/>
        </w:rPr>
        <w:tab/>
        <w:t>размер (сумму) обязательств Эмитента, которые прекращаются, по каждой Облигации;</w:t>
      </w:r>
    </w:p>
    <w:p w14:paraId="7AF5681D" w14:textId="47711E79" w:rsidR="00C07E89" w:rsidRPr="0082308F" w:rsidRDefault="00C07E89" w:rsidP="006D4269">
      <w:pPr>
        <w:autoSpaceDE w:val="0"/>
        <w:autoSpaceDN w:val="0"/>
        <w:adjustRightInd w:val="0"/>
        <w:spacing w:before="120" w:after="120" w:line="240" w:lineRule="auto"/>
        <w:ind w:left="426"/>
        <w:jc w:val="both"/>
        <w:rPr>
          <w:rFonts w:ascii="Times New Roman" w:hAnsi="Times New Roman"/>
          <w:b/>
          <w:bCs/>
          <w:i/>
          <w:iCs/>
        </w:rPr>
      </w:pPr>
      <w:r w:rsidRPr="0082308F">
        <w:rPr>
          <w:rFonts w:ascii="Times New Roman" w:hAnsi="Times New Roman"/>
          <w:b/>
          <w:bCs/>
          <w:i/>
          <w:iCs/>
        </w:rPr>
        <w:t>-</w:t>
      </w:r>
      <w:r w:rsidRPr="0082308F">
        <w:rPr>
          <w:rFonts w:ascii="Times New Roman" w:hAnsi="Times New Roman"/>
          <w:b/>
          <w:bCs/>
          <w:i/>
          <w:iCs/>
        </w:rPr>
        <w:tab/>
        <w:t>размер (сумму) обязательств Эмитента, которые не прекращаются, по каждой Облигации;</w:t>
      </w:r>
    </w:p>
    <w:p w14:paraId="33A81F64" w14:textId="77B64231" w:rsidR="00C07E89" w:rsidRPr="0082308F" w:rsidRDefault="00C07E89" w:rsidP="006D4269">
      <w:pPr>
        <w:autoSpaceDE w:val="0"/>
        <w:autoSpaceDN w:val="0"/>
        <w:adjustRightInd w:val="0"/>
        <w:spacing w:before="120" w:after="120" w:line="240" w:lineRule="auto"/>
        <w:ind w:left="426"/>
        <w:jc w:val="both"/>
        <w:rPr>
          <w:rFonts w:ascii="Times New Roman" w:hAnsi="Times New Roman"/>
          <w:b/>
          <w:bCs/>
          <w:i/>
          <w:iCs/>
        </w:rPr>
      </w:pPr>
      <w:r w:rsidRPr="0082308F">
        <w:rPr>
          <w:rFonts w:ascii="Times New Roman" w:hAnsi="Times New Roman"/>
          <w:b/>
          <w:bCs/>
          <w:i/>
          <w:iCs/>
        </w:rPr>
        <w:t>-</w:t>
      </w:r>
      <w:r w:rsidRPr="0082308F">
        <w:rPr>
          <w:rFonts w:ascii="Times New Roman" w:hAnsi="Times New Roman"/>
          <w:b/>
          <w:bCs/>
          <w:i/>
          <w:iCs/>
        </w:rPr>
        <w:tab/>
        <w:t>оставшуюся часть номинальной стоимости каждой</w:t>
      </w:r>
      <w:r w:rsidR="000A3EFF" w:rsidRPr="0082308F">
        <w:rPr>
          <w:rFonts w:ascii="Times New Roman" w:hAnsi="Times New Roman"/>
          <w:b/>
          <w:bCs/>
          <w:i/>
          <w:iCs/>
        </w:rPr>
        <w:t xml:space="preserve"> Облигации</w:t>
      </w:r>
      <w:r w:rsidRPr="0082308F">
        <w:rPr>
          <w:rFonts w:ascii="Times New Roman" w:hAnsi="Times New Roman"/>
          <w:b/>
          <w:bCs/>
          <w:i/>
          <w:iCs/>
        </w:rPr>
        <w:t xml:space="preserve">, обязательства </w:t>
      </w:r>
      <w:proofErr w:type="gramStart"/>
      <w:r w:rsidRPr="0082308F">
        <w:rPr>
          <w:rFonts w:ascii="Times New Roman" w:hAnsi="Times New Roman"/>
          <w:b/>
          <w:bCs/>
          <w:i/>
          <w:iCs/>
        </w:rPr>
        <w:t>по выплате</w:t>
      </w:r>
      <w:proofErr w:type="gramEnd"/>
      <w:r w:rsidRPr="0082308F">
        <w:rPr>
          <w:rFonts w:ascii="Times New Roman" w:hAnsi="Times New Roman"/>
          <w:b/>
          <w:bCs/>
          <w:i/>
          <w:iCs/>
        </w:rPr>
        <w:t xml:space="preserve"> которой не прекращаются;</w:t>
      </w:r>
    </w:p>
    <w:p w14:paraId="53C906BC" w14:textId="77777777" w:rsidR="00C07E89" w:rsidRPr="0082308F" w:rsidRDefault="00C07E89" w:rsidP="006D4269">
      <w:pPr>
        <w:autoSpaceDE w:val="0"/>
        <w:autoSpaceDN w:val="0"/>
        <w:adjustRightInd w:val="0"/>
        <w:spacing w:before="120" w:after="120" w:line="240" w:lineRule="auto"/>
        <w:ind w:left="426"/>
        <w:jc w:val="both"/>
        <w:rPr>
          <w:rFonts w:ascii="Times New Roman" w:hAnsi="Times New Roman"/>
          <w:b/>
          <w:bCs/>
          <w:i/>
          <w:iCs/>
        </w:rPr>
      </w:pPr>
      <w:r w:rsidRPr="0082308F">
        <w:rPr>
          <w:rFonts w:ascii="Times New Roman" w:hAnsi="Times New Roman"/>
          <w:b/>
          <w:bCs/>
          <w:i/>
          <w:iCs/>
        </w:rPr>
        <w:t>-</w:t>
      </w:r>
      <w:r w:rsidRPr="0082308F">
        <w:rPr>
          <w:rFonts w:ascii="Times New Roman" w:hAnsi="Times New Roman"/>
          <w:b/>
          <w:bCs/>
          <w:i/>
          <w:iCs/>
        </w:rPr>
        <w:tab/>
        <w:t>уполномоченный орган Эмитента, принявший соответствующее решение;</w:t>
      </w:r>
    </w:p>
    <w:p w14:paraId="3CB94D88" w14:textId="649D2A9D" w:rsidR="00C07E89" w:rsidRPr="0082308F" w:rsidRDefault="00C07E89" w:rsidP="006D4269">
      <w:pPr>
        <w:autoSpaceDE w:val="0"/>
        <w:autoSpaceDN w:val="0"/>
        <w:adjustRightInd w:val="0"/>
        <w:spacing w:before="120" w:after="120" w:line="240" w:lineRule="auto"/>
        <w:ind w:left="426"/>
        <w:jc w:val="both"/>
        <w:rPr>
          <w:rFonts w:ascii="Times New Roman" w:hAnsi="Times New Roman"/>
          <w:b/>
          <w:bCs/>
          <w:i/>
          <w:iCs/>
        </w:rPr>
      </w:pPr>
      <w:r w:rsidRPr="0082308F">
        <w:rPr>
          <w:rFonts w:ascii="Times New Roman" w:hAnsi="Times New Roman"/>
          <w:b/>
          <w:bCs/>
          <w:i/>
          <w:iCs/>
        </w:rPr>
        <w:t>-</w:t>
      </w:r>
      <w:r w:rsidRPr="0082308F">
        <w:rPr>
          <w:rFonts w:ascii="Times New Roman" w:hAnsi="Times New Roman"/>
          <w:b/>
          <w:bCs/>
          <w:i/>
          <w:iCs/>
        </w:rPr>
        <w:tab/>
        <w:t>иную информацию по у</w:t>
      </w:r>
      <w:r w:rsidR="000159FC" w:rsidRPr="0082308F">
        <w:rPr>
          <w:rFonts w:ascii="Times New Roman" w:hAnsi="Times New Roman"/>
          <w:b/>
          <w:bCs/>
          <w:i/>
          <w:iCs/>
        </w:rPr>
        <w:t>смотрению Эмитента.</w:t>
      </w:r>
    </w:p>
    <w:p w14:paraId="2BE03F90" w14:textId="77777777" w:rsidR="00C07E89" w:rsidRPr="0082308F" w:rsidRDefault="00C07E89" w:rsidP="00E8655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xml:space="preserve">Информация о прекращении обязательств по Облигациям раскрывается Эмитентом в следующие сроки с соответствующей Даты прекращения обязательств по Облигациям: </w:t>
      </w:r>
    </w:p>
    <w:p w14:paraId="586E0E33" w14:textId="3379119E" w:rsidR="00C07E89" w:rsidRPr="0082308F" w:rsidRDefault="00C07E89" w:rsidP="00E8655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в Ленте новостей – не позднее 1 (Одного) дня</w:t>
      </w:r>
      <w:r w:rsidR="000159FC" w:rsidRPr="0082308F">
        <w:rPr>
          <w:rFonts w:ascii="Times New Roman" w:hAnsi="Times New Roman"/>
          <w:b/>
          <w:bCs/>
          <w:i/>
          <w:iCs/>
        </w:rPr>
        <w:t xml:space="preserve">. </w:t>
      </w:r>
    </w:p>
    <w:p w14:paraId="2032E6F7" w14:textId="6F94D8CD" w:rsidR="00C07E89" w:rsidRPr="0082308F" w:rsidRDefault="00C07E89" w:rsidP="00E86553">
      <w:pPr>
        <w:autoSpaceDE w:val="0"/>
        <w:autoSpaceDN w:val="0"/>
        <w:adjustRightInd w:val="0"/>
        <w:spacing w:before="120" w:after="120" w:line="240" w:lineRule="auto"/>
        <w:jc w:val="both"/>
        <w:rPr>
          <w:rFonts w:ascii="Times New Roman" w:hAnsi="Times New Roman"/>
          <w:bCs/>
          <w:iCs/>
        </w:rPr>
      </w:pPr>
      <w:r w:rsidRPr="0082308F">
        <w:rPr>
          <w:rFonts w:ascii="Times New Roman" w:hAnsi="Times New Roman"/>
          <w:bCs/>
          <w:iCs/>
        </w:rPr>
        <w:t>Порядок уведомления кредитной организацией-эмитентом депозитария, осуществляющего централизованный учет прав на Облигаци</w:t>
      </w:r>
      <w:r w:rsidR="006D4269" w:rsidRPr="0082308F">
        <w:rPr>
          <w:rFonts w:ascii="Times New Roman" w:hAnsi="Times New Roman"/>
          <w:bCs/>
          <w:iCs/>
        </w:rPr>
        <w:t>и</w:t>
      </w:r>
      <w:r w:rsidRPr="0082308F">
        <w:rPr>
          <w:rFonts w:ascii="Times New Roman" w:hAnsi="Times New Roman"/>
          <w:bCs/>
          <w:iCs/>
        </w:rPr>
        <w:t>, организаторов торговли о прекраще</w:t>
      </w:r>
      <w:r w:rsidR="000159FC" w:rsidRPr="0082308F">
        <w:rPr>
          <w:rFonts w:ascii="Times New Roman" w:hAnsi="Times New Roman"/>
          <w:bCs/>
          <w:iCs/>
        </w:rPr>
        <w:t xml:space="preserve">нии обязательств по Облигациям </w:t>
      </w:r>
    </w:p>
    <w:p w14:paraId="5537DB39" w14:textId="1F181F29" w:rsidR="00C07E89" w:rsidRPr="0082308F" w:rsidRDefault="00C07E89" w:rsidP="00E8655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Эмитент информирует Биржу и НРД о размещении Банком России на своем официальном сайте информации о наступлении События прекращения обязательств А и События прекращения обязательств Б не позднее 3 (Третьего) рабочего дня с даты опубликования т</w:t>
      </w:r>
      <w:r w:rsidR="000159FC" w:rsidRPr="0082308F">
        <w:rPr>
          <w:rFonts w:ascii="Times New Roman" w:hAnsi="Times New Roman"/>
          <w:b/>
          <w:bCs/>
          <w:i/>
          <w:iCs/>
        </w:rPr>
        <w:t xml:space="preserve">акой информации Банком России. </w:t>
      </w:r>
    </w:p>
    <w:p w14:paraId="2BFDD45D" w14:textId="1DD69839" w:rsidR="00C07E89" w:rsidRPr="0082308F" w:rsidRDefault="00C07E89" w:rsidP="00E8655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xml:space="preserve">Эмитент не позднее 1 (Одного) дня с даты составления протокола (даты истечения срока, установленного законодательством Российской Федерации для составления протокола) собрания (заседания) уполномоченного органа Эмитента, на котором принято решение о прекращении обязательств по Облигациям и о соответствующей Дате прекращения обязательств, или с даты принятия такого решения уполномоченным органом Эмитента, если составление протокола не требуется, но не позднее, чем за 1 (Один) рабочий день до Даты прекращения обязательств уведомляет Биржу и НРД о размере прекращающихся обязательств </w:t>
      </w:r>
      <w:r w:rsidR="006D4269" w:rsidRPr="0082308F">
        <w:rPr>
          <w:rFonts w:ascii="Times New Roman" w:hAnsi="Times New Roman"/>
          <w:b/>
          <w:bCs/>
          <w:i/>
          <w:iCs/>
        </w:rPr>
        <w:t>К</w:t>
      </w:r>
      <w:r w:rsidRPr="0082308F">
        <w:rPr>
          <w:rFonts w:ascii="Times New Roman" w:hAnsi="Times New Roman"/>
          <w:b/>
          <w:bCs/>
          <w:i/>
          <w:iCs/>
        </w:rPr>
        <w:t>редитной орган</w:t>
      </w:r>
      <w:r w:rsidR="000159FC" w:rsidRPr="0082308F">
        <w:rPr>
          <w:rFonts w:ascii="Times New Roman" w:hAnsi="Times New Roman"/>
          <w:b/>
          <w:bCs/>
          <w:i/>
          <w:iCs/>
        </w:rPr>
        <w:t xml:space="preserve">изации-эмитента по Облигациям. </w:t>
      </w:r>
    </w:p>
    <w:p w14:paraId="43C8D172" w14:textId="77777777" w:rsidR="00C07E89" w:rsidRPr="0082308F" w:rsidRDefault="00C07E89" w:rsidP="00E8655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В уведомлении Эмитент, в том числе, указывает:</w:t>
      </w:r>
    </w:p>
    <w:p w14:paraId="0A17DE34" w14:textId="77777777" w:rsidR="00C07E89" w:rsidRPr="0082308F" w:rsidRDefault="00C07E89" w:rsidP="006D4269">
      <w:pPr>
        <w:autoSpaceDE w:val="0"/>
        <w:autoSpaceDN w:val="0"/>
        <w:adjustRightInd w:val="0"/>
        <w:spacing w:before="120" w:after="120" w:line="240" w:lineRule="auto"/>
        <w:ind w:left="426"/>
        <w:jc w:val="both"/>
        <w:rPr>
          <w:rFonts w:ascii="Times New Roman" w:hAnsi="Times New Roman"/>
          <w:b/>
          <w:bCs/>
          <w:i/>
          <w:iCs/>
        </w:rPr>
      </w:pPr>
      <w:r w:rsidRPr="0082308F">
        <w:rPr>
          <w:rFonts w:ascii="Times New Roman" w:hAnsi="Times New Roman"/>
          <w:b/>
          <w:bCs/>
          <w:i/>
          <w:iCs/>
        </w:rPr>
        <w:t>-</w:t>
      </w:r>
      <w:r w:rsidRPr="0082308F">
        <w:rPr>
          <w:rFonts w:ascii="Times New Roman" w:hAnsi="Times New Roman"/>
          <w:b/>
          <w:bCs/>
          <w:i/>
          <w:iCs/>
        </w:rPr>
        <w:tab/>
        <w:t>Дату прекращения обязательств по Облигациям;</w:t>
      </w:r>
    </w:p>
    <w:p w14:paraId="50B437EC" w14:textId="36FC51AB" w:rsidR="00C07E89" w:rsidRPr="0082308F" w:rsidRDefault="00C07E89" w:rsidP="006D4269">
      <w:pPr>
        <w:autoSpaceDE w:val="0"/>
        <w:autoSpaceDN w:val="0"/>
        <w:adjustRightInd w:val="0"/>
        <w:spacing w:before="120" w:after="120" w:line="240" w:lineRule="auto"/>
        <w:ind w:left="426"/>
        <w:jc w:val="both"/>
        <w:rPr>
          <w:rFonts w:ascii="Times New Roman" w:hAnsi="Times New Roman"/>
          <w:b/>
          <w:bCs/>
          <w:i/>
          <w:iCs/>
        </w:rPr>
      </w:pPr>
      <w:r w:rsidRPr="0082308F">
        <w:rPr>
          <w:rFonts w:ascii="Times New Roman" w:hAnsi="Times New Roman"/>
          <w:b/>
          <w:bCs/>
          <w:i/>
          <w:iCs/>
        </w:rPr>
        <w:t>-</w:t>
      </w:r>
      <w:r w:rsidRPr="0082308F">
        <w:rPr>
          <w:rFonts w:ascii="Times New Roman" w:hAnsi="Times New Roman"/>
          <w:b/>
          <w:bCs/>
          <w:i/>
          <w:iCs/>
        </w:rPr>
        <w:tab/>
        <w:t>величину номинальной стоимости (части номинальной стоимости) Облигации выпуска, обязательства Эмитента по возврату которой прекращаются;</w:t>
      </w:r>
    </w:p>
    <w:p w14:paraId="2CD23A11" w14:textId="11F032B2" w:rsidR="00C07E89" w:rsidRPr="0082308F" w:rsidRDefault="00C07E89" w:rsidP="006D4269">
      <w:pPr>
        <w:autoSpaceDE w:val="0"/>
        <w:autoSpaceDN w:val="0"/>
        <w:adjustRightInd w:val="0"/>
        <w:spacing w:before="120" w:after="120" w:line="240" w:lineRule="auto"/>
        <w:ind w:left="426"/>
        <w:jc w:val="both"/>
        <w:rPr>
          <w:rFonts w:ascii="Times New Roman" w:hAnsi="Times New Roman"/>
          <w:b/>
          <w:bCs/>
          <w:i/>
          <w:iCs/>
        </w:rPr>
      </w:pPr>
      <w:r w:rsidRPr="0082308F">
        <w:rPr>
          <w:rFonts w:ascii="Times New Roman" w:hAnsi="Times New Roman"/>
          <w:b/>
          <w:bCs/>
          <w:i/>
          <w:iCs/>
        </w:rPr>
        <w:t>-</w:t>
      </w:r>
      <w:r w:rsidRPr="0082308F">
        <w:rPr>
          <w:rFonts w:ascii="Times New Roman" w:hAnsi="Times New Roman"/>
          <w:b/>
          <w:bCs/>
          <w:i/>
          <w:iCs/>
        </w:rPr>
        <w:tab/>
        <w:t>величину начисленных процентов (купонов) по Облигации выпуска, выплата которых прекращается;</w:t>
      </w:r>
    </w:p>
    <w:p w14:paraId="180A7625" w14:textId="77777777" w:rsidR="00C07E89" w:rsidRPr="0082308F" w:rsidRDefault="00C07E89" w:rsidP="006D4269">
      <w:pPr>
        <w:autoSpaceDE w:val="0"/>
        <w:autoSpaceDN w:val="0"/>
        <w:adjustRightInd w:val="0"/>
        <w:spacing w:before="120" w:after="120" w:line="240" w:lineRule="auto"/>
        <w:ind w:left="426"/>
        <w:jc w:val="both"/>
        <w:rPr>
          <w:rFonts w:ascii="Times New Roman" w:hAnsi="Times New Roman"/>
          <w:b/>
          <w:bCs/>
          <w:i/>
          <w:iCs/>
        </w:rPr>
      </w:pPr>
      <w:r w:rsidRPr="0082308F">
        <w:rPr>
          <w:rFonts w:ascii="Times New Roman" w:hAnsi="Times New Roman"/>
          <w:b/>
          <w:bCs/>
          <w:i/>
          <w:iCs/>
        </w:rPr>
        <w:t>-</w:t>
      </w:r>
      <w:r w:rsidRPr="0082308F">
        <w:rPr>
          <w:rFonts w:ascii="Times New Roman" w:hAnsi="Times New Roman"/>
          <w:b/>
          <w:bCs/>
          <w:i/>
          <w:iCs/>
        </w:rPr>
        <w:tab/>
        <w:t>размер обязательств Эмитента, которые не прекращаются в Дату прекращения обязательств (величину начисленных процентов (купонов) по Облигации и номинальной стоимости (части номинальной стоимости) Облигации);</w:t>
      </w:r>
    </w:p>
    <w:p w14:paraId="4AC364BF" w14:textId="2DB36F0C" w:rsidR="00C07E89" w:rsidRPr="0082308F" w:rsidRDefault="00C07E89" w:rsidP="006D4269">
      <w:pPr>
        <w:autoSpaceDE w:val="0"/>
        <w:autoSpaceDN w:val="0"/>
        <w:adjustRightInd w:val="0"/>
        <w:spacing w:before="120" w:after="120" w:line="240" w:lineRule="auto"/>
        <w:ind w:left="426"/>
        <w:jc w:val="both"/>
        <w:rPr>
          <w:rFonts w:ascii="Times New Roman" w:hAnsi="Times New Roman"/>
          <w:b/>
          <w:bCs/>
          <w:i/>
          <w:iCs/>
        </w:rPr>
      </w:pPr>
      <w:r w:rsidRPr="0082308F">
        <w:rPr>
          <w:rFonts w:ascii="Times New Roman" w:hAnsi="Times New Roman"/>
          <w:b/>
          <w:bCs/>
          <w:i/>
          <w:iCs/>
        </w:rPr>
        <w:t>-</w:t>
      </w:r>
      <w:r w:rsidRPr="0082308F">
        <w:rPr>
          <w:rFonts w:ascii="Times New Roman" w:hAnsi="Times New Roman"/>
          <w:b/>
          <w:bCs/>
          <w:i/>
          <w:iCs/>
        </w:rPr>
        <w:tab/>
        <w:t xml:space="preserve">оставшуюся часть номинальной стоимости каждой Облигации, обязательства </w:t>
      </w:r>
      <w:proofErr w:type="gramStart"/>
      <w:r w:rsidRPr="0082308F">
        <w:rPr>
          <w:rFonts w:ascii="Times New Roman" w:hAnsi="Times New Roman"/>
          <w:b/>
          <w:bCs/>
          <w:i/>
          <w:iCs/>
        </w:rPr>
        <w:t>по вы</w:t>
      </w:r>
      <w:r w:rsidR="000159FC" w:rsidRPr="0082308F">
        <w:rPr>
          <w:rFonts w:ascii="Times New Roman" w:hAnsi="Times New Roman"/>
          <w:b/>
          <w:bCs/>
          <w:i/>
          <w:iCs/>
        </w:rPr>
        <w:t>плате</w:t>
      </w:r>
      <w:proofErr w:type="gramEnd"/>
      <w:r w:rsidR="000159FC" w:rsidRPr="0082308F">
        <w:rPr>
          <w:rFonts w:ascii="Times New Roman" w:hAnsi="Times New Roman"/>
          <w:b/>
          <w:bCs/>
          <w:i/>
          <w:iCs/>
        </w:rPr>
        <w:t xml:space="preserve"> которой не прекращаются. </w:t>
      </w:r>
    </w:p>
    <w:p w14:paraId="1452CDA7" w14:textId="44FCDE9C" w:rsidR="00B67C22" w:rsidRPr="0082308F" w:rsidRDefault="00C07E89" w:rsidP="00E8655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Эмитент информирует Биржу и НРД о прекращении Кредитной организацией-эмитентом обязательств по Облигациям не позднее следующего дня с Даты прекращения таких обязательств.</w:t>
      </w:r>
    </w:p>
    <w:p w14:paraId="47A84C78" w14:textId="44485B4E" w:rsidR="00B67C22" w:rsidRPr="0082308F" w:rsidRDefault="00B67C22" w:rsidP="006D4269">
      <w:pPr>
        <w:autoSpaceDE w:val="0"/>
        <w:autoSpaceDN w:val="0"/>
        <w:adjustRightInd w:val="0"/>
        <w:spacing w:before="120" w:after="120" w:line="240" w:lineRule="auto"/>
        <w:jc w:val="both"/>
        <w:rPr>
          <w:rFonts w:ascii="Times New Roman" w:hAnsi="Times New Roman"/>
          <w:bCs/>
          <w:iCs/>
        </w:rPr>
      </w:pPr>
      <w:r w:rsidRPr="0082308F">
        <w:rPr>
          <w:rFonts w:ascii="Times New Roman" w:hAnsi="Times New Roman"/>
          <w:bCs/>
          <w:iCs/>
        </w:rPr>
        <w:t>5.8.2. Прощение долга по облигациям субординированного облигационного займа</w:t>
      </w:r>
    </w:p>
    <w:p w14:paraId="5C33CD70" w14:textId="396A0268" w:rsidR="00B67C22" w:rsidRPr="0082308F" w:rsidRDefault="00F30C33" w:rsidP="006D4269">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Возможность п</w:t>
      </w:r>
      <w:r w:rsidR="00B67C22" w:rsidRPr="0082308F">
        <w:rPr>
          <w:rFonts w:ascii="Times New Roman" w:hAnsi="Times New Roman"/>
          <w:b/>
          <w:bCs/>
          <w:i/>
          <w:iCs/>
        </w:rPr>
        <w:t>рощени</w:t>
      </w:r>
      <w:r w:rsidRPr="0082308F">
        <w:rPr>
          <w:rFonts w:ascii="Times New Roman" w:hAnsi="Times New Roman"/>
          <w:b/>
          <w:bCs/>
          <w:i/>
          <w:iCs/>
        </w:rPr>
        <w:t>я</w:t>
      </w:r>
      <w:r w:rsidR="00B67C22" w:rsidRPr="0082308F">
        <w:rPr>
          <w:rFonts w:ascii="Times New Roman" w:hAnsi="Times New Roman"/>
          <w:b/>
          <w:bCs/>
          <w:i/>
          <w:iCs/>
        </w:rPr>
        <w:t xml:space="preserve"> долга по </w:t>
      </w:r>
      <w:r w:rsidR="000A78D2" w:rsidRPr="0082308F">
        <w:rPr>
          <w:rFonts w:ascii="Times New Roman" w:hAnsi="Times New Roman"/>
          <w:b/>
          <w:bCs/>
          <w:i/>
          <w:iCs/>
        </w:rPr>
        <w:t>О</w:t>
      </w:r>
      <w:r w:rsidR="00B67C22" w:rsidRPr="0082308F">
        <w:rPr>
          <w:rFonts w:ascii="Times New Roman" w:hAnsi="Times New Roman"/>
          <w:b/>
          <w:bCs/>
          <w:i/>
          <w:iCs/>
        </w:rPr>
        <w:t>блигациям не предусмотрен</w:t>
      </w:r>
      <w:r w:rsidRPr="0082308F">
        <w:rPr>
          <w:rFonts w:ascii="Times New Roman" w:hAnsi="Times New Roman"/>
          <w:b/>
          <w:bCs/>
          <w:i/>
          <w:iCs/>
        </w:rPr>
        <w:t>а</w:t>
      </w:r>
      <w:r w:rsidR="00B67C22" w:rsidRPr="0082308F">
        <w:rPr>
          <w:rFonts w:ascii="Times New Roman" w:hAnsi="Times New Roman"/>
          <w:b/>
          <w:bCs/>
          <w:i/>
          <w:iCs/>
        </w:rPr>
        <w:t>.</w:t>
      </w:r>
    </w:p>
    <w:p w14:paraId="7B58C55B" w14:textId="00391C5E" w:rsidR="00B97F78" w:rsidRPr="0082308F" w:rsidRDefault="00B67C22" w:rsidP="00B97F78">
      <w:pPr>
        <w:autoSpaceDE w:val="0"/>
        <w:autoSpaceDN w:val="0"/>
        <w:adjustRightInd w:val="0"/>
        <w:spacing w:before="120" w:after="120" w:line="240" w:lineRule="auto"/>
        <w:ind w:firstLine="540"/>
        <w:jc w:val="both"/>
        <w:rPr>
          <w:rFonts w:ascii="Times New Roman" w:hAnsi="Times New Roman"/>
          <w:b/>
          <w:bCs/>
          <w:iCs/>
        </w:rPr>
      </w:pPr>
      <w:r w:rsidRPr="0082308F">
        <w:rPr>
          <w:rFonts w:ascii="Times New Roman" w:hAnsi="Times New Roman"/>
          <w:b/>
          <w:bCs/>
          <w:iCs/>
        </w:rPr>
        <w:t>6</w:t>
      </w:r>
      <w:r w:rsidR="00B97F78" w:rsidRPr="0082308F">
        <w:rPr>
          <w:rFonts w:ascii="Times New Roman" w:hAnsi="Times New Roman"/>
          <w:b/>
          <w:bCs/>
          <w:iCs/>
        </w:rPr>
        <w:t>. Сведения о приобретении облигаций</w:t>
      </w:r>
    </w:p>
    <w:p w14:paraId="212AD170" w14:textId="4F1C5CB9" w:rsidR="00B8725F" w:rsidRPr="0082308F" w:rsidRDefault="001E30C7" w:rsidP="00F30C3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Приобретение Облигаций Эмитентом по соглашению с их владельцами и (или) по требованию их владельцев не предусмотрено.</w:t>
      </w:r>
    </w:p>
    <w:p w14:paraId="7C0AE3C1" w14:textId="0B9D568F" w:rsidR="00B67C22" w:rsidRPr="0082308F" w:rsidRDefault="00B67C22" w:rsidP="00B67C22">
      <w:pPr>
        <w:autoSpaceDE w:val="0"/>
        <w:autoSpaceDN w:val="0"/>
        <w:adjustRightInd w:val="0"/>
        <w:spacing w:before="120" w:after="120" w:line="240" w:lineRule="auto"/>
        <w:ind w:firstLine="540"/>
        <w:jc w:val="both"/>
        <w:rPr>
          <w:rFonts w:ascii="Times New Roman" w:hAnsi="Times New Roman"/>
          <w:b/>
          <w:bCs/>
          <w:iCs/>
        </w:rPr>
      </w:pPr>
      <w:r w:rsidRPr="0082308F">
        <w:rPr>
          <w:rFonts w:ascii="Times New Roman" w:hAnsi="Times New Roman"/>
          <w:b/>
          <w:bCs/>
          <w:iCs/>
        </w:rPr>
        <w:t xml:space="preserve">7. Сведения об обеспечении исполнения обязательств по облигациям выпуска: </w:t>
      </w:r>
    </w:p>
    <w:p w14:paraId="48D04EDC" w14:textId="0FA056A4" w:rsidR="00B67C22" w:rsidRPr="0082308F" w:rsidRDefault="001E30C7" w:rsidP="00F30C33">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xml:space="preserve">Не применимо. </w:t>
      </w:r>
      <w:r w:rsidR="00B67C22" w:rsidRPr="0082308F">
        <w:rPr>
          <w:rFonts w:ascii="Times New Roman" w:hAnsi="Times New Roman"/>
          <w:b/>
          <w:bCs/>
          <w:i/>
          <w:iCs/>
        </w:rPr>
        <w:t xml:space="preserve">Предоставление обеспечения исполнения обязательств по </w:t>
      </w:r>
      <w:r w:rsidR="00A3689C" w:rsidRPr="0082308F">
        <w:rPr>
          <w:rFonts w:ascii="Times New Roman" w:hAnsi="Times New Roman"/>
          <w:b/>
          <w:bCs/>
          <w:i/>
          <w:iCs/>
        </w:rPr>
        <w:t>О</w:t>
      </w:r>
      <w:r w:rsidR="00B67C22" w:rsidRPr="0082308F">
        <w:rPr>
          <w:rFonts w:ascii="Times New Roman" w:hAnsi="Times New Roman"/>
          <w:b/>
          <w:bCs/>
          <w:i/>
          <w:iCs/>
        </w:rPr>
        <w:t xml:space="preserve">блигациям не предусмотрено. </w:t>
      </w:r>
    </w:p>
    <w:p w14:paraId="2DC8CF4C" w14:textId="77777777" w:rsidR="009D4162" w:rsidRPr="0082308F" w:rsidRDefault="009D4162" w:rsidP="00B67C22">
      <w:pPr>
        <w:autoSpaceDE w:val="0"/>
        <w:autoSpaceDN w:val="0"/>
        <w:adjustRightInd w:val="0"/>
        <w:spacing w:before="120" w:after="120" w:line="240" w:lineRule="auto"/>
        <w:ind w:firstLine="540"/>
        <w:jc w:val="both"/>
        <w:rPr>
          <w:rFonts w:ascii="Times New Roman" w:hAnsi="Times New Roman"/>
          <w:b/>
          <w:bCs/>
          <w:iCs/>
          <w:sz w:val="8"/>
          <w:szCs w:val="8"/>
        </w:rPr>
      </w:pPr>
    </w:p>
    <w:p w14:paraId="7A6E2F66" w14:textId="441A114E" w:rsidR="00B67C22" w:rsidRPr="0082308F" w:rsidRDefault="00B67C22" w:rsidP="00801E2A">
      <w:pPr>
        <w:pStyle w:val="affb"/>
        <w:spacing w:after="0" w:line="288" w:lineRule="atLeast"/>
        <w:ind w:firstLine="540"/>
        <w:jc w:val="both"/>
        <w:rPr>
          <w:b/>
          <w:bCs/>
          <w:iCs/>
        </w:rPr>
      </w:pPr>
      <w:r w:rsidRPr="0082308F">
        <w:rPr>
          <w:b/>
          <w:bCs/>
          <w:iCs/>
        </w:rPr>
        <w:lastRenderedPageBreak/>
        <w:t xml:space="preserve">8. </w:t>
      </w:r>
      <w:r w:rsidR="00A030A5" w:rsidRPr="00D23F27">
        <w:rPr>
          <w:rFonts w:eastAsiaTheme="minorEastAsia" w:cstheme="minorBidi"/>
          <w:b/>
          <w:bCs/>
          <w:iCs/>
          <w:sz w:val="22"/>
          <w:szCs w:val="22"/>
          <w:lang w:eastAsia="en-US"/>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r w:rsidRPr="0082308F">
        <w:rPr>
          <w:b/>
          <w:bCs/>
          <w:iCs/>
        </w:rPr>
        <w:t>:</w:t>
      </w:r>
    </w:p>
    <w:p w14:paraId="216F5227" w14:textId="2D2F3D7C" w:rsidR="009D708F" w:rsidRPr="0082308F" w:rsidRDefault="009D708F" w:rsidP="009D708F">
      <w:pPr>
        <w:pStyle w:val="Default"/>
        <w:jc w:val="both"/>
        <w:rPr>
          <w:bCs/>
          <w:iCs/>
          <w:color w:val="auto"/>
          <w:sz w:val="22"/>
          <w:szCs w:val="22"/>
        </w:rPr>
      </w:pPr>
      <w:r w:rsidRPr="0082308F">
        <w:rPr>
          <w:bCs/>
          <w:iCs/>
          <w:sz w:val="22"/>
          <w:szCs w:val="22"/>
        </w:rPr>
        <w:t>8</w:t>
      </w:r>
      <w:r w:rsidRPr="0082308F">
        <w:rPr>
          <w:bCs/>
          <w:iCs/>
          <w:color w:val="auto"/>
          <w:sz w:val="22"/>
          <w:szCs w:val="22"/>
        </w:rPr>
        <w:t>.1. В случае если эмитент идентифицирует настоящий выпуск облигаций с использованием слов «зеленые облигации», указываются соответствующие условия и сведения:</w:t>
      </w:r>
    </w:p>
    <w:p w14:paraId="46AF69F3" w14:textId="77777777" w:rsidR="009D708F" w:rsidRPr="0082308F" w:rsidRDefault="009D708F" w:rsidP="009D708F">
      <w:pPr>
        <w:pStyle w:val="Default"/>
        <w:jc w:val="both"/>
        <w:rPr>
          <w:bCs/>
          <w:iCs/>
          <w:color w:val="auto"/>
          <w:sz w:val="8"/>
          <w:szCs w:val="8"/>
        </w:rPr>
      </w:pPr>
    </w:p>
    <w:p w14:paraId="52806991" w14:textId="238C6EB4" w:rsidR="009D708F" w:rsidRPr="0082308F" w:rsidRDefault="00F01AB0" w:rsidP="009D708F">
      <w:pPr>
        <w:pStyle w:val="Default"/>
        <w:jc w:val="both"/>
        <w:rPr>
          <w:b/>
          <w:bCs/>
          <w:i/>
          <w:iCs/>
          <w:color w:val="auto"/>
          <w:sz w:val="22"/>
          <w:szCs w:val="22"/>
        </w:rPr>
      </w:pPr>
      <w:r w:rsidRPr="0082308F">
        <w:rPr>
          <w:b/>
          <w:bCs/>
          <w:i/>
          <w:iCs/>
          <w:color w:val="auto"/>
          <w:sz w:val="22"/>
          <w:szCs w:val="22"/>
        </w:rPr>
        <w:t xml:space="preserve">Не применимо. </w:t>
      </w:r>
      <w:r w:rsidR="009D708F" w:rsidRPr="0082308F">
        <w:rPr>
          <w:b/>
          <w:bCs/>
          <w:i/>
          <w:iCs/>
          <w:color w:val="auto"/>
          <w:sz w:val="22"/>
          <w:szCs w:val="22"/>
        </w:rPr>
        <w:t>Эмитент не идентифицирует Облигации с использованием слов «зеленые облигации».</w:t>
      </w:r>
    </w:p>
    <w:p w14:paraId="235EB4CC" w14:textId="77777777" w:rsidR="009D708F" w:rsidRPr="0082308F" w:rsidRDefault="009D708F" w:rsidP="009D708F">
      <w:pPr>
        <w:pStyle w:val="Default"/>
        <w:jc w:val="both"/>
        <w:rPr>
          <w:b/>
          <w:bCs/>
          <w:i/>
          <w:iCs/>
          <w:color w:val="auto"/>
          <w:sz w:val="22"/>
          <w:szCs w:val="22"/>
        </w:rPr>
      </w:pPr>
    </w:p>
    <w:p w14:paraId="034AB6C7" w14:textId="5F8F7FB3" w:rsidR="009D708F" w:rsidRPr="0082308F" w:rsidRDefault="009D708F" w:rsidP="009D708F">
      <w:pPr>
        <w:pStyle w:val="Default"/>
        <w:jc w:val="both"/>
        <w:rPr>
          <w:bCs/>
          <w:iCs/>
          <w:color w:val="auto"/>
          <w:sz w:val="22"/>
          <w:szCs w:val="22"/>
        </w:rPr>
      </w:pPr>
      <w:r w:rsidRPr="0082308F">
        <w:rPr>
          <w:bCs/>
          <w:iCs/>
          <w:color w:val="auto"/>
          <w:sz w:val="22"/>
          <w:szCs w:val="22"/>
        </w:rPr>
        <w:t>8.2. В случае если эмитент идентифицирует настоящий выпуск облигаций с использованием слов «социальные облигации», указываются соответствующие условия и сведения:</w:t>
      </w:r>
    </w:p>
    <w:p w14:paraId="64529A67" w14:textId="77777777" w:rsidR="009D708F" w:rsidRPr="0082308F" w:rsidRDefault="009D708F" w:rsidP="009D708F">
      <w:pPr>
        <w:pStyle w:val="Default"/>
        <w:jc w:val="both"/>
        <w:rPr>
          <w:bCs/>
          <w:iCs/>
          <w:color w:val="auto"/>
          <w:sz w:val="8"/>
          <w:szCs w:val="8"/>
        </w:rPr>
      </w:pPr>
    </w:p>
    <w:p w14:paraId="4FFA3E68" w14:textId="2A977C16" w:rsidR="009D708F" w:rsidRPr="0082308F" w:rsidRDefault="00F01AB0" w:rsidP="009D708F">
      <w:pPr>
        <w:pStyle w:val="Default"/>
        <w:jc w:val="both"/>
        <w:rPr>
          <w:b/>
          <w:bCs/>
          <w:i/>
          <w:iCs/>
          <w:color w:val="auto"/>
          <w:sz w:val="22"/>
          <w:szCs w:val="22"/>
        </w:rPr>
      </w:pPr>
      <w:r w:rsidRPr="0082308F">
        <w:rPr>
          <w:b/>
          <w:bCs/>
          <w:i/>
          <w:iCs/>
          <w:color w:val="auto"/>
          <w:sz w:val="22"/>
          <w:szCs w:val="22"/>
        </w:rPr>
        <w:t xml:space="preserve">Не применимо. </w:t>
      </w:r>
      <w:r w:rsidR="009D708F" w:rsidRPr="0082308F">
        <w:rPr>
          <w:b/>
          <w:bCs/>
          <w:i/>
          <w:iCs/>
          <w:color w:val="auto"/>
          <w:sz w:val="22"/>
          <w:szCs w:val="22"/>
        </w:rPr>
        <w:t>Эмитент не идентифицирует Облигации с использованием слов «социальные облигации».</w:t>
      </w:r>
    </w:p>
    <w:p w14:paraId="4E38F638" w14:textId="77777777" w:rsidR="009D708F" w:rsidRPr="0082308F" w:rsidRDefault="009D708F" w:rsidP="009D708F">
      <w:pPr>
        <w:pStyle w:val="Default"/>
        <w:jc w:val="both"/>
        <w:rPr>
          <w:b/>
          <w:bCs/>
          <w:i/>
          <w:iCs/>
          <w:color w:val="auto"/>
          <w:sz w:val="22"/>
          <w:szCs w:val="22"/>
        </w:rPr>
      </w:pPr>
    </w:p>
    <w:p w14:paraId="7A4AA565" w14:textId="09122D12" w:rsidR="009D708F" w:rsidRPr="0082308F" w:rsidRDefault="009D708F" w:rsidP="009D708F">
      <w:pPr>
        <w:pStyle w:val="Default"/>
        <w:jc w:val="both"/>
        <w:rPr>
          <w:bCs/>
          <w:iCs/>
          <w:color w:val="auto"/>
          <w:sz w:val="22"/>
          <w:szCs w:val="22"/>
        </w:rPr>
      </w:pPr>
      <w:r w:rsidRPr="0082308F">
        <w:rPr>
          <w:bCs/>
          <w:iCs/>
          <w:color w:val="auto"/>
          <w:sz w:val="22"/>
          <w:szCs w:val="22"/>
        </w:rPr>
        <w:t>8.3. В случае если эмитент идентифицирует настоящий выпуск облигаций с использованием слов «инфраструктурные облигации», указываются соответствующие условия и сведения:</w:t>
      </w:r>
    </w:p>
    <w:p w14:paraId="1CB818D7" w14:textId="77777777" w:rsidR="009D708F" w:rsidRPr="0082308F" w:rsidRDefault="009D708F" w:rsidP="009D708F">
      <w:pPr>
        <w:pStyle w:val="Default"/>
        <w:jc w:val="both"/>
        <w:rPr>
          <w:bCs/>
          <w:iCs/>
          <w:color w:val="auto"/>
          <w:sz w:val="8"/>
          <w:szCs w:val="8"/>
        </w:rPr>
      </w:pPr>
    </w:p>
    <w:p w14:paraId="5D9DC167" w14:textId="2126C57C" w:rsidR="009D708F" w:rsidRPr="0082308F" w:rsidRDefault="00F01AB0" w:rsidP="009D708F">
      <w:pPr>
        <w:pStyle w:val="Default"/>
        <w:jc w:val="both"/>
        <w:rPr>
          <w:b/>
          <w:bCs/>
          <w:i/>
          <w:iCs/>
          <w:color w:val="auto"/>
          <w:sz w:val="22"/>
          <w:szCs w:val="22"/>
        </w:rPr>
      </w:pPr>
      <w:r w:rsidRPr="0082308F">
        <w:rPr>
          <w:b/>
          <w:bCs/>
          <w:i/>
          <w:iCs/>
          <w:color w:val="auto"/>
          <w:sz w:val="22"/>
          <w:szCs w:val="22"/>
        </w:rPr>
        <w:t xml:space="preserve">Не применимо. </w:t>
      </w:r>
      <w:r w:rsidR="009D708F" w:rsidRPr="0082308F">
        <w:rPr>
          <w:b/>
          <w:bCs/>
          <w:i/>
          <w:iCs/>
          <w:color w:val="auto"/>
          <w:sz w:val="22"/>
          <w:szCs w:val="22"/>
        </w:rPr>
        <w:t>Эмитент не идентифицирует Облигации с использованием слов «инфраструктурные облигации».</w:t>
      </w:r>
    </w:p>
    <w:p w14:paraId="07556DD5" w14:textId="77777777" w:rsidR="00C3481D" w:rsidRPr="0082308F" w:rsidRDefault="00C3481D" w:rsidP="00C3481D">
      <w:pPr>
        <w:pStyle w:val="Basic"/>
        <w:ind w:firstLine="0"/>
        <w:rPr>
          <w:rFonts w:eastAsiaTheme="minorHAnsi"/>
        </w:rPr>
      </w:pPr>
      <w:r w:rsidRPr="0082308F">
        <w:rPr>
          <w:rFonts w:eastAsiaTheme="minorHAnsi"/>
        </w:rPr>
        <w:t>8.4. В случае если эмитент идентифицирует настоящий выпуск облигаций с использованием слов «адаптационные облигации»:</w:t>
      </w:r>
    </w:p>
    <w:p w14:paraId="73632711" w14:textId="77777777" w:rsidR="00C3481D" w:rsidRPr="0082308F" w:rsidRDefault="00C3481D" w:rsidP="00C3481D">
      <w:pPr>
        <w:pStyle w:val="Basic"/>
        <w:ind w:firstLine="0"/>
        <w:rPr>
          <w:b/>
          <w:bCs/>
          <w:i/>
          <w:iCs/>
        </w:rPr>
      </w:pPr>
      <w:r w:rsidRPr="0082308F">
        <w:rPr>
          <w:b/>
          <w:bCs/>
          <w:i/>
          <w:iCs/>
        </w:rPr>
        <w:t>Не применимо. Эмитент не идентифицирует Облигации как «адаптационные облигации».</w:t>
      </w:r>
    </w:p>
    <w:p w14:paraId="3DDEBB33" w14:textId="77777777" w:rsidR="00C3481D" w:rsidRPr="0082308F" w:rsidRDefault="00C3481D" w:rsidP="00C3481D">
      <w:pPr>
        <w:pStyle w:val="Basic"/>
        <w:ind w:firstLine="0"/>
        <w:rPr>
          <w:rFonts w:eastAsiaTheme="minorHAnsi"/>
        </w:rPr>
      </w:pPr>
      <w:r w:rsidRPr="0082308F">
        <w:rPr>
          <w:rFonts w:eastAsiaTheme="minorHAnsi"/>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24C06F77" w14:textId="77777777" w:rsidR="00C3481D" w:rsidRPr="0082308F" w:rsidRDefault="00C3481D" w:rsidP="00C3481D">
      <w:pPr>
        <w:pStyle w:val="Basic"/>
        <w:ind w:firstLine="0"/>
        <w:rPr>
          <w:b/>
          <w:bCs/>
          <w:i/>
          <w:iCs/>
        </w:rPr>
      </w:pPr>
      <w:r w:rsidRPr="0082308F">
        <w:rPr>
          <w:b/>
          <w:bCs/>
          <w:i/>
          <w:iCs/>
        </w:rPr>
        <w:t>Не применимо. Эмитент не идентифицирует Облигации как «облигации, связанные с целями устойчивого развития».</w:t>
      </w:r>
    </w:p>
    <w:p w14:paraId="0580FD34" w14:textId="77777777" w:rsidR="00C3481D" w:rsidRPr="0082308F" w:rsidRDefault="00C3481D" w:rsidP="00C3481D">
      <w:pPr>
        <w:pStyle w:val="Basic"/>
        <w:ind w:firstLine="0"/>
        <w:rPr>
          <w:rFonts w:eastAsiaTheme="minorHAnsi"/>
        </w:rPr>
      </w:pPr>
      <w:r w:rsidRPr="0082308F">
        <w:rPr>
          <w:rFonts w:eastAsiaTheme="minorHAnsi"/>
        </w:rPr>
        <w:t>8.6. В случае если эмитент идентифицирует настоящий выпуск облигаций с использованием слов «облигации климатического перехода»:</w:t>
      </w:r>
    </w:p>
    <w:p w14:paraId="407E669E" w14:textId="77777777" w:rsidR="00C3481D" w:rsidRPr="0082308F" w:rsidRDefault="00C3481D" w:rsidP="00C3481D">
      <w:pPr>
        <w:pStyle w:val="Basic"/>
        <w:ind w:firstLine="0"/>
        <w:rPr>
          <w:b/>
          <w:bCs/>
          <w:i/>
          <w:iCs/>
        </w:rPr>
      </w:pPr>
      <w:r w:rsidRPr="0082308F">
        <w:rPr>
          <w:b/>
          <w:bCs/>
          <w:i/>
          <w:iCs/>
        </w:rPr>
        <w:t>Не применимо. Эмитент не идентифицирует Облигации как «облигации климатического перехода».</w:t>
      </w:r>
    </w:p>
    <w:p w14:paraId="3337ECD4" w14:textId="0EDE85FD" w:rsidR="00B67C22" w:rsidRPr="0082308F" w:rsidRDefault="00B67C22" w:rsidP="00B67C22">
      <w:pPr>
        <w:autoSpaceDE w:val="0"/>
        <w:autoSpaceDN w:val="0"/>
        <w:adjustRightInd w:val="0"/>
        <w:spacing w:before="120" w:after="120" w:line="240" w:lineRule="auto"/>
        <w:ind w:firstLine="540"/>
        <w:jc w:val="both"/>
        <w:rPr>
          <w:rFonts w:ascii="Times New Roman" w:hAnsi="Times New Roman"/>
          <w:b/>
          <w:bCs/>
          <w:iCs/>
        </w:rPr>
      </w:pPr>
      <w:r w:rsidRPr="0082308F">
        <w:rPr>
          <w:rFonts w:ascii="Times New Roman" w:hAnsi="Times New Roman"/>
          <w:b/>
          <w:bCs/>
          <w:iCs/>
        </w:rPr>
        <w:t xml:space="preserve">9. Сведения о представителе владельцев облигаций: </w:t>
      </w:r>
    </w:p>
    <w:p w14:paraId="03854F2B" w14:textId="04D5E4D9" w:rsidR="00B67C22" w:rsidRDefault="00B67C22" w:rsidP="009D708F">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xml:space="preserve">Представитель владельцев </w:t>
      </w:r>
      <w:r w:rsidR="00214CD5" w:rsidRPr="0082308F">
        <w:rPr>
          <w:rFonts w:ascii="Times New Roman" w:hAnsi="Times New Roman"/>
          <w:b/>
          <w:bCs/>
          <w:i/>
          <w:iCs/>
        </w:rPr>
        <w:t>О</w:t>
      </w:r>
      <w:r w:rsidRPr="0082308F">
        <w:rPr>
          <w:rFonts w:ascii="Times New Roman" w:hAnsi="Times New Roman"/>
          <w:b/>
          <w:bCs/>
          <w:i/>
          <w:iCs/>
        </w:rPr>
        <w:t>блигаций на дату подписания Решения о выпуске не определен.</w:t>
      </w:r>
    </w:p>
    <w:p w14:paraId="130C87B7" w14:textId="77777777" w:rsidR="004C50A6" w:rsidRPr="005537C9" w:rsidRDefault="004C50A6" w:rsidP="005C3428">
      <w:pPr>
        <w:pStyle w:val="Basic"/>
        <w:rPr>
          <w:rFonts w:eastAsiaTheme="minorHAnsi"/>
        </w:rPr>
      </w:pPr>
      <w:r w:rsidRPr="005537C9">
        <w:rPr>
          <w:rFonts w:eastAsiaTheme="minorHAnsi"/>
        </w:rPr>
        <w:t>9(1). Сведения о компетенции общего собрания владельцев облигаций</w:t>
      </w:r>
    </w:p>
    <w:p w14:paraId="2B5E91BD" w14:textId="62BF27F5" w:rsidR="00A030A5" w:rsidRPr="00801E2A" w:rsidRDefault="004C50A6" w:rsidP="005C3428">
      <w:pPr>
        <w:spacing w:before="168" w:after="0" w:line="240" w:lineRule="auto"/>
        <w:jc w:val="both"/>
        <w:rPr>
          <w:rFonts w:ascii="Times New Roman" w:hAnsi="Times New Roman"/>
          <w:b/>
          <w:bCs/>
          <w:i/>
          <w:iCs/>
        </w:rPr>
      </w:pPr>
      <w:r w:rsidRPr="005537C9">
        <w:rPr>
          <w:rFonts w:ascii="Times New Roman" w:hAnsi="Times New Roman" w:cs="Times New Roman"/>
          <w:b/>
          <w:i/>
        </w:rPr>
        <w:t>Решением о выпуске Облигаций не предусмотрены вопросы, отнесенные к компетенции общего собрания владельцев Облигаций, по которым общее собрание владельцев Облигаций вправе принимать решение дополнительно к вопросам, предусмотренным пунктом 1 статьи 29.7 Закона о рынке ценных бумаг</w:t>
      </w:r>
      <w:r w:rsidR="00A030A5" w:rsidRPr="00801E2A">
        <w:rPr>
          <w:rFonts w:ascii="Times New Roman" w:hAnsi="Times New Roman"/>
          <w:b/>
          <w:bCs/>
          <w:i/>
          <w:iCs/>
        </w:rPr>
        <w:t>.</w:t>
      </w:r>
    </w:p>
    <w:p w14:paraId="2C3AE968" w14:textId="69B55F6B" w:rsidR="00B67C22" w:rsidRPr="0082308F" w:rsidRDefault="00B67C22" w:rsidP="00B67C22">
      <w:pPr>
        <w:autoSpaceDE w:val="0"/>
        <w:autoSpaceDN w:val="0"/>
        <w:adjustRightInd w:val="0"/>
        <w:spacing w:before="120" w:after="120" w:line="240" w:lineRule="auto"/>
        <w:ind w:firstLine="540"/>
        <w:jc w:val="both"/>
        <w:rPr>
          <w:rFonts w:ascii="Times New Roman" w:hAnsi="Times New Roman"/>
          <w:b/>
          <w:bCs/>
          <w:iCs/>
        </w:rPr>
      </w:pPr>
      <w:r w:rsidRPr="0082308F">
        <w:rPr>
          <w:rFonts w:ascii="Times New Roman" w:hAnsi="Times New Roman"/>
          <w:b/>
          <w:bCs/>
          <w:iCs/>
        </w:rPr>
        <w:t>10. Обязательство эмитента:</w:t>
      </w:r>
    </w:p>
    <w:p w14:paraId="6B190AE1" w14:textId="77777777" w:rsidR="00B67C22" w:rsidRPr="0082308F" w:rsidRDefault="00B67C22" w:rsidP="009D708F">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Эмитент обязуется обеспечить права владельцев ценных бумаг при соблюдении ими установленного законодательством Российской Федерации порядка осуществления этих прав.</w:t>
      </w:r>
    </w:p>
    <w:p w14:paraId="3AC33A3F" w14:textId="7B1144B4" w:rsidR="00B67C22" w:rsidRPr="0082308F" w:rsidRDefault="00B67C22" w:rsidP="00B67C22">
      <w:pPr>
        <w:autoSpaceDE w:val="0"/>
        <w:autoSpaceDN w:val="0"/>
        <w:adjustRightInd w:val="0"/>
        <w:spacing w:before="120" w:after="120" w:line="240" w:lineRule="auto"/>
        <w:ind w:firstLine="540"/>
        <w:jc w:val="both"/>
        <w:rPr>
          <w:rFonts w:ascii="Times New Roman" w:hAnsi="Times New Roman"/>
          <w:b/>
          <w:bCs/>
          <w:iCs/>
        </w:rPr>
      </w:pPr>
      <w:r w:rsidRPr="0082308F">
        <w:rPr>
          <w:rFonts w:ascii="Times New Roman" w:hAnsi="Times New Roman"/>
          <w:b/>
          <w:bCs/>
          <w:iCs/>
        </w:rPr>
        <w:t>11. Обязательство лиц, предоставивших обеспечение по облигациям:</w:t>
      </w:r>
    </w:p>
    <w:p w14:paraId="61164B63" w14:textId="4D14ADA2" w:rsidR="00B67C22" w:rsidRPr="0082308F" w:rsidRDefault="00376A7A" w:rsidP="009D708F">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 xml:space="preserve">Не применимо. </w:t>
      </w:r>
      <w:r w:rsidR="00B67C22" w:rsidRPr="0082308F">
        <w:rPr>
          <w:rFonts w:ascii="Times New Roman" w:hAnsi="Times New Roman"/>
          <w:b/>
          <w:bCs/>
          <w:i/>
          <w:iCs/>
        </w:rPr>
        <w:t xml:space="preserve">Предоставление обеспечения </w:t>
      </w:r>
      <w:r w:rsidR="009D708F" w:rsidRPr="0082308F">
        <w:rPr>
          <w:rFonts w:ascii="Times New Roman" w:hAnsi="Times New Roman"/>
          <w:b/>
          <w:bCs/>
          <w:i/>
          <w:iCs/>
        </w:rPr>
        <w:t xml:space="preserve">по Облигациям </w:t>
      </w:r>
      <w:r w:rsidR="00B67C22" w:rsidRPr="0082308F">
        <w:rPr>
          <w:rFonts w:ascii="Times New Roman" w:hAnsi="Times New Roman"/>
          <w:b/>
          <w:bCs/>
          <w:i/>
          <w:iCs/>
        </w:rPr>
        <w:t>не предусмотрено.</w:t>
      </w:r>
    </w:p>
    <w:p w14:paraId="2B608C70" w14:textId="0BCC1077" w:rsidR="00B67C22" w:rsidRPr="0082308F" w:rsidRDefault="00B67C22" w:rsidP="00B67C22">
      <w:pPr>
        <w:autoSpaceDE w:val="0"/>
        <w:autoSpaceDN w:val="0"/>
        <w:adjustRightInd w:val="0"/>
        <w:spacing w:before="120" w:after="120" w:line="240" w:lineRule="auto"/>
        <w:ind w:firstLine="540"/>
        <w:jc w:val="both"/>
        <w:rPr>
          <w:rFonts w:ascii="Times New Roman" w:hAnsi="Times New Roman"/>
          <w:b/>
          <w:bCs/>
          <w:i/>
          <w:iCs/>
        </w:rPr>
      </w:pPr>
      <w:r w:rsidRPr="0082308F">
        <w:rPr>
          <w:rFonts w:ascii="Times New Roman" w:hAnsi="Times New Roman"/>
          <w:b/>
          <w:bCs/>
          <w:i/>
          <w:iCs/>
        </w:rPr>
        <w:t xml:space="preserve">12. Иные сведения: </w:t>
      </w:r>
    </w:p>
    <w:p w14:paraId="2FE7AE9B" w14:textId="77777777" w:rsidR="0080101B" w:rsidRPr="004F4831" w:rsidRDefault="0080101B" w:rsidP="0080101B">
      <w:pPr>
        <w:autoSpaceDE w:val="0"/>
        <w:autoSpaceDN w:val="0"/>
        <w:adjustRightInd w:val="0"/>
        <w:spacing w:before="120" w:after="120" w:line="240" w:lineRule="auto"/>
        <w:jc w:val="both"/>
        <w:rPr>
          <w:rFonts w:ascii="Times New Roman" w:hAnsi="Times New Roman"/>
          <w:b/>
          <w:i/>
        </w:rPr>
      </w:pPr>
      <w:r w:rsidRPr="004F4831">
        <w:rPr>
          <w:rFonts w:ascii="Times New Roman" w:hAnsi="Times New Roman"/>
          <w:b/>
          <w:bCs/>
          <w:i/>
          <w:iCs/>
        </w:rPr>
        <w:t xml:space="preserve">1) Размещение Облигаций планируется осуществить в соответствии со статьей 6.3 Федерального закона от 14.07.2022 № 319-ФЗ «О внесении изменений в отдельные законодательные акты Российской Федерации». </w:t>
      </w:r>
    </w:p>
    <w:p w14:paraId="6622408E" w14:textId="77777777" w:rsidR="0080101B" w:rsidRPr="004F4831" w:rsidRDefault="0080101B" w:rsidP="0080101B">
      <w:pPr>
        <w:autoSpaceDE w:val="0"/>
        <w:autoSpaceDN w:val="0"/>
        <w:adjustRightInd w:val="0"/>
        <w:spacing w:before="120" w:after="120" w:line="240" w:lineRule="auto"/>
        <w:jc w:val="both"/>
        <w:rPr>
          <w:rFonts w:ascii="Times New Roman" w:hAnsi="Times New Roman"/>
          <w:b/>
          <w:bCs/>
          <w:i/>
          <w:iCs/>
        </w:rPr>
      </w:pPr>
      <w:r w:rsidRPr="004F4831">
        <w:rPr>
          <w:rFonts w:ascii="Times New Roman" w:hAnsi="Times New Roman"/>
          <w:b/>
          <w:bCs/>
          <w:i/>
          <w:iCs/>
        </w:rPr>
        <w:t>Оплата Облигаций осуществляется Облигациями в иностранной валюте.</w:t>
      </w:r>
    </w:p>
    <w:p w14:paraId="4B137608" w14:textId="77777777" w:rsidR="0080101B" w:rsidRPr="004F4831" w:rsidRDefault="0080101B" w:rsidP="0080101B">
      <w:pPr>
        <w:spacing w:after="0" w:line="240" w:lineRule="auto"/>
        <w:jc w:val="both"/>
        <w:rPr>
          <w:rFonts w:ascii="Times New Roman" w:hAnsi="Times New Roman"/>
          <w:b/>
          <w:bCs/>
          <w:i/>
          <w:iCs/>
        </w:rPr>
      </w:pPr>
      <w:r w:rsidRPr="004F4831">
        <w:rPr>
          <w:rFonts w:ascii="Times New Roman" w:hAnsi="Times New Roman"/>
          <w:b/>
          <w:bCs/>
          <w:i/>
          <w:iCs/>
        </w:rPr>
        <w:t xml:space="preserve">Размещение Облигаций осуществляется на основании Оферт путем перехода прав на определенное количество Облигаций в иностранной валюте от владельца Облигаций в иностранной валюте к Эмитенту с передачей такому владельцу такого же количества Облигаций. </w:t>
      </w:r>
    </w:p>
    <w:p w14:paraId="44A3E0B4" w14:textId="77777777" w:rsidR="0080101B" w:rsidRPr="004F4831" w:rsidRDefault="0080101B" w:rsidP="0080101B">
      <w:pPr>
        <w:spacing w:after="0" w:line="240" w:lineRule="auto"/>
        <w:jc w:val="both"/>
        <w:rPr>
          <w:rFonts w:ascii="Times New Roman" w:hAnsi="Times New Roman"/>
          <w:b/>
          <w:bCs/>
          <w:i/>
          <w:iCs/>
        </w:rPr>
      </w:pPr>
    </w:p>
    <w:p w14:paraId="5DF04463" w14:textId="77777777" w:rsidR="0080101B" w:rsidRPr="004F4831" w:rsidRDefault="0080101B" w:rsidP="0080101B">
      <w:pPr>
        <w:pStyle w:val="af3"/>
        <w:adjustRightInd w:val="0"/>
        <w:spacing w:after="240" w:line="240" w:lineRule="auto"/>
        <w:ind w:left="0"/>
        <w:contextualSpacing w:val="0"/>
        <w:jc w:val="both"/>
        <w:rPr>
          <w:rFonts w:ascii="Times New Roman" w:hAnsi="Times New Roman"/>
          <w:b/>
          <w:bCs/>
          <w:i/>
          <w:iCs/>
        </w:rPr>
      </w:pPr>
      <w:r w:rsidRPr="004F4831">
        <w:rPr>
          <w:rFonts w:ascii="Times New Roman" w:hAnsi="Times New Roman"/>
          <w:b/>
          <w:bCs/>
          <w:i/>
          <w:iCs/>
        </w:rPr>
        <w:lastRenderedPageBreak/>
        <w:t>Оферент совершает Оферту путем направления Оферты по форме, установленной в Условиях размещения, и передачи (поставки) Облигаций в иностранной валюте на казначейский счет Эмитента, при этом Оферта может быть осуществлена:</w:t>
      </w:r>
    </w:p>
    <w:p w14:paraId="657C727D" w14:textId="77777777" w:rsidR="0080101B" w:rsidRPr="004F4831" w:rsidRDefault="0080101B" w:rsidP="0080101B">
      <w:pPr>
        <w:pStyle w:val="af3"/>
        <w:adjustRightInd w:val="0"/>
        <w:spacing w:after="240" w:line="240" w:lineRule="auto"/>
        <w:ind w:left="0"/>
        <w:contextualSpacing w:val="0"/>
        <w:jc w:val="both"/>
        <w:rPr>
          <w:rFonts w:ascii="Times New Roman" w:hAnsi="Times New Roman"/>
          <w:b/>
          <w:bCs/>
          <w:i/>
          <w:iCs/>
        </w:rPr>
      </w:pPr>
      <w:r w:rsidRPr="004F4831">
        <w:rPr>
          <w:rFonts w:ascii="Times New Roman" w:hAnsi="Times New Roman"/>
          <w:b/>
          <w:bCs/>
          <w:i/>
          <w:iCs/>
        </w:rPr>
        <w:t>(А) Оферентом, являющимся Держателем Облигаций в иностранной валюте (владельцем Облигаций в иностранной валюте) (Индивидуальная Оферта), при этом в случае, если Облигации в иностранной валюте учитываются на счете депо такого Держателя в депозитарии Банка ВТБ (ПАО) – указанные Держатели Облигаций в иностранной валюте вправе направлять текст Оферты в электронной форме в соответствии с регламентом оказания услуг на финансовых рынках Банка ВТБ (ПАО) (Электронная Оферта).</w:t>
      </w:r>
    </w:p>
    <w:p w14:paraId="72410E28" w14:textId="77777777" w:rsidR="0080101B" w:rsidRPr="004F4831" w:rsidRDefault="0080101B" w:rsidP="0080101B">
      <w:pPr>
        <w:pStyle w:val="af3"/>
        <w:adjustRightInd w:val="0"/>
        <w:spacing w:after="240" w:line="240" w:lineRule="auto"/>
        <w:ind w:left="0"/>
        <w:contextualSpacing w:val="0"/>
        <w:jc w:val="both"/>
        <w:rPr>
          <w:rFonts w:ascii="Times New Roman" w:hAnsi="Times New Roman"/>
          <w:b/>
          <w:bCs/>
          <w:i/>
          <w:iCs/>
        </w:rPr>
      </w:pPr>
      <w:r w:rsidRPr="004F4831">
        <w:rPr>
          <w:rFonts w:ascii="Times New Roman" w:hAnsi="Times New Roman"/>
          <w:b/>
          <w:bCs/>
          <w:i/>
          <w:iCs/>
        </w:rPr>
        <w:t xml:space="preserve">а также (Б) в случае, если Держатель Облигаций в иностранной валюте направил необходимое поручение Агенту Держателя Облигаций в иностранной валюте, Оферентом, являющимся лицом, действующим от своего имени, но за счет владельцев Облигаций в иностранной валюте (Держателей Облигаций в иностранной валюте) либо от имени и за счет владельцев Облигаций в иностранной валюте, то есть таким Агентом Держателя Облигаций в иностранной валюте (Коллективная Оферта). Коллективная Оферта может быть осуществлена во исполнение нескольких поручений Держателей Облигаций в иностранной валюте. </w:t>
      </w:r>
    </w:p>
    <w:p w14:paraId="44C91230" w14:textId="77777777" w:rsidR="0080101B" w:rsidRPr="004F4831" w:rsidRDefault="0080101B" w:rsidP="0080101B">
      <w:pPr>
        <w:pStyle w:val="af3"/>
        <w:adjustRightInd w:val="0"/>
        <w:spacing w:after="0" w:line="240" w:lineRule="auto"/>
        <w:ind w:left="0"/>
        <w:contextualSpacing w:val="0"/>
        <w:jc w:val="both"/>
        <w:rPr>
          <w:rFonts w:ascii="Times New Roman" w:hAnsi="Times New Roman"/>
          <w:b/>
          <w:bCs/>
          <w:i/>
          <w:iCs/>
        </w:rPr>
      </w:pPr>
      <w:r w:rsidRPr="004F4831">
        <w:rPr>
          <w:rFonts w:ascii="Times New Roman" w:hAnsi="Times New Roman"/>
          <w:b/>
          <w:bCs/>
          <w:i/>
          <w:iCs/>
        </w:rPr>
        <w:t>Текст Оферты должен содержать</w:t>
      </w:r>
      <w:r w:rsidRPr="004F4831">
        <w:t xml:space="preserve"> </w:t>
      </w:r>
      <w:r w:rsidRPr="004F4831">
        <w:rPr>
          <w:rFonts w:ascii="Times New Roman" w:hAnsi="Times New Roman"/>
          <w:b/>
          <w:bCs/>
          <w:i/>
          <w:iCs/>
        </w:rPr>
        <w:t>существенные условия договора:</w:t>
      </w:r>
    </w:p>
    <w:p w14:paraId="70CB8670" w14:textId="77777777" w:rsidR="0080101B" w:rsidRPr="004F4831" w:rsidRDefault="0080101B" w:rsidP="0080101B">
      <w:pPr>
        <w:pStyle w:val="af3"/>
        <w:tabs>
          <w:tab w:val="left" w:pos="426"/>
        </w:tabs>
        <w:adjustRightInd w:val="0"/>
        <w:spacing w:after="0" w:line="240" w:lineRule="auto"/>
        <w:ind w:left="0"/>
        <w:jc w:val="both"/>
        <w:rPr>
          <w:rFonts w:ascii="Times New Roman" w:hAnsi="Times New Roman"/>
          <w:b/>
          <w:bCs/>
          <w:i/>
          <w:iCs/>
        </w:rPr>
      </w:pPr>
      <w:r w:rsidRPr="004F4831">
        <w:rPr>
          <w:rFonts w:ascii="Times New Roman" w:hAnsi="Times New Roman"/>
          <w:b/>
          <w:bCs/>
          <w:i/>
          <w:iCs/>
        </w:rPr>
        <w:t>•</w:t>
      </w:r>
      <w:r w:rsidRPr="004F4831">
        <w:rPr>
          <w:rFonts w:ascii="Times New Roman" w:hAnsi="Times New Roman"/>
          <w:b/>
          <w:bCs/>
          <w:i/>
          <w:iCs/>
        </w:rPr>
        <w:tab/>
        <w:t xml:space="preserve">сведения, позволяющие идентифицировать Держателя Облигаций в иностранной валюте (в случае Коллективной оферты – Агента Держателя Облигаций в иностранной валюте), </w:t>
      </w:r>
    </w:p>
    <w:p w14:paraId="4AF17012" w14:textId="77777777" w:rsidR="0080101B" w:rsidRPr="004F4831" w:rsidRDefault="0080101B" w:rsidP="0080101B">
      <w:pPr>
        <w:pStyle w:val="af3"/>
        <w:tabs>
          <w:tab w:val="left" w:pos="426"/>
        </w:tabs>
        <w:adjustRightInd w:val="0"/>
        <w:spacing w:after="0" w:line="240" w:lineRule="auto"/>
        <w:ind w:left="0"/>
        <w:jc w:val="both"/>
        <w:rPr>
          <w:rFonts w:ascii="Times New Roman" w:hAnsi="Times New Roman"/>
          <w:b/>
          <w:bCs/>
          <w:i/>
          <w:iCs/>
        </w:rPr>
      </w:pPr>
      <w:r w:rsidRPr="004F4831">
        <w:rPr>
          <w:rFonts w:ascii="Times New Roman" w:hAnsi="Times New Roman"/>
          <w:b/>
          <w:bCs/>
          <w:i/>
          <w:iCs/>
        </w:rPr>
        <w:t>•</w:t>
      </w:r>
      <w:r w:rsidRPr="004F4831">
        <w:rPr>
          <w:rFonts w:ascii="Times New Roman" w:hAnsi="Times New Roman"/>
          <w:b/>
          <w:bCs/>
          <w:i/>
          <w:iCs/>
        </w:rPr>
        <w:tab/>
        <w:t>количество Облигаций, которое Оферент обязуется приобрести,</w:t>
      </w:r>
    </w:p>
    <w:p w14:paraId="2B654645" w14:textId="77777777" w:rsidR="0080101B" w:rsidRPr="004F4831" w:rsidRDefault="0080101B" w:rsidP="0080101B">
      <w:pPr>
        <w:pStyle w:val="af3"/>
        <w:tabs>
          <w:tab w:val="left" w:pos="426"/>
        </w:tabs>
        <w:adjustRightInd w:val="0"/>
        <w:spacing w:after="0" w:line="240" w:lineRule="auto"/>
        <w:ind w:left="0"/>
        <w:jc w:val="both"/>
        <w:rPr>
          <w:rFonts w:ascii="Times New Roman" w:hAnsi="Times New Roman"/>
          <w:b/>
          <w:bCs/>
          <w:i/>
          <w:iCs/>
        </w:rPr>
      </w:pPr>
      <w:r w:rsidRPr="004F4831">
        <w:rPr>
          <w:rFonts w:ascii="Times New Roman" w:hAnsi="Times New Roman"/>
          <w:b/>
          <w:bCs/>
          <w:i/>
          <w:iCs/>
        </w:rPr>
        <w:t>•</w:t>
      </w:r>
      <w:r w:rsidRPr="004F4831">
        <w:rPr>
          <w:rFonts w:ascii="Times New Roman" w:hAnsi="Times New Roman"/>
          <w:b/>
          <w:bCs/>
          <w:i/>
          <w:iCs/>
        </w:rPr>
        <w:tab/>
        <w:t>количество Облигаций в иностранной валюте, передаваемых (отчуждаемых) Эмитенту в оплату Облигаций,</w:t>
      </w:r>
    </w:p>
    <w:p w14:paraId="674595D6" w14:textId="77777777" w:rsidR="0080101B" w:rsidRPr="004F4831" w:rsidRDefault="0080101B" w:rsidP="0080101B">
      <w:pPr>
        <w:tabs>
          <w:tab w:val="left" w:pos="426"/>
        </w:tabs>
        <w:adjustRightInd w:val="0"/>
        <w:spacing w:after="0" w:line="240" w:lineRule="auto"/>
        <w:ind w:left="360" w:hanging="360"/>
        <w:jc w:val="both"/>
        <w:rPr>
          <w:rFonts w:ascii="Times New Roman" w:hAnsi="Times New Roman"/>
          <w:b/>
          <w:bCs/>
          <w:i/>
          <w:iCs/>
        </w:rPr>
      </w:pPr>
      <w:r w:rsidRPr="004F4831">
        <w:rPr>
          <w:rFonts w:ascii="Times New Roman" w:hAnsi="Times New Roman"/>
          <w:b/>
          <w:bCs/>
          <w:i/>
          <w:iCs/>
        </w:rPr>
        <w:t>•</w:t>
      </w:r>
      <w:r w:rsidRPr="004F4831">
        <w:rPr>
          <w:rFonts w:ascii="Times New Roman" w:hAnsi="Times New Roman"/>
          <w:b/>
          <w:bCs/>
          <w:i/>
          <w:iCs/>
        </w:rPr>
        <w:tab/>
        <w:t>реквизиты счет</w:t>
      </w:r>
      <w:r>
        <w:rPr>
          <w:rFonts w:ascii="Times New Roman" w:hAnsi="Times New Roman"/>
          <w:b/>
          <w:bCs/>
          <w:i/>
          <w:iCs/>
        </w:rPr>
        <w:t>а</w:t>
      </w:r>
      <w:r w:rsidRPr="004F4831">
        <w:rPr>
          <w:rFonts w:ascii="Times New Roman" w:hAnsi="Times New Roman"/>
          <w:b/>
          <w:bCs/>
          <w:i/>
          <w:iCs/>
        </w:rPr>
        <w:t xml:space="preserve"> депо Оферента, с которого производится передача (поставка) Облигаций в иностранной валюте </w:t>
      </w:r>
    </w:p>
    <w:p w14:paraId="73922B99" w14:textId="77777777" w:rsidR="0080101B" w:rsidRPr="004F4831" w:rsidRDefault="0080101B" w:rsidP="0080101B">
      <w:pPr>
        <w:pStyle w:val="af3"/>
        <w:tabs>
          <w:tab w:val="left" w:pos="426"/>
        </w:tabs>
        <w:adjustRightInd w:val="0"/>
        <w:spacing w:after="0" w:line="240" w:lineRule="auto"/>
        <w:ind w:left="0"/>
        <w:jc w:val="both"/>
        <w:rPr>
          <w:rFonts w:ascii="Times New Roman" w:hAnsi="Times New Roman"/>
          <w:b/>
          <w:bCs/>
          <w:i/>
          <w:iCs/>
        </w:rPr>
      </w:pPr>
      <w:r w:rsidRPr="004F4831">
        <w:rPr>
          <w:rFonts w:ascii="Times New Roman" w:hAnsi="Times New Roman"/>
          <w:b/>
          <w:bCs/>
          <w:i/>
          <w:iCs/>
        </w:rPr>
        <w:t>•</w:t>
      </w:r>
      <w:r w:rsidRPr="004F4831">
        <w:rPr>
          <w:rFonts w:ascii="Times New Roman" w:hAnsi="Times New Roman"/>
          <w:b/>
          <w:bCs/>
          <w:i/>
          <w:iCs/>
        </w:rPr>
        <w:tab/>
        <w:t>реквизиты счета депо Оферента для перевода Облигаций (для приема Облигаций).</w:t>
      </w:r>
    </w:p>
    <w:p w14:paraId="499F8C42" w14:textId="77777777" w:rsidR="0080101B" w:rsidRPr="004F4831" w:rsidRDefault="0080101B" w:rsidP="0080101B">
      <w:pPr>
        <w:pStyle w:val="af3"/>
        <w:tabs>
          <w:tab w:val="left" w:pos="426"/>
        </w:tabs>
        <w:adjustRightInd w:val="0"/>
        <w:spacing w:after="0" w:line="240" w:lineRule="auto"/>
        <w:ind w:left="0"/>
        <w:jc w:val="both"/>
        <w:rPr>
          <w:rFonts w:ascii="Times New Roman" w:hAnsi="Times New Roman"/>
          <w:b/>
          <w:bCs/>
          <w:i/>
          <w:iCs/>
        </w:rPr>
      </w:pPr>
    </w:p>
    <w:p w14:paraId="08D4AD9A" w14:textId="77777777" w:rsidR="0080101B" w:rsidRPr="004F4831" w:rsidRDefault="0080101B" w:rsidP="0080101B">
      <w:pPr>
        <w:spacing w:after="0" w:line="240" w:lineRule="auto"/>
        <w:jc w:val="both"/>
        <w:rPr>
          <w:rFonts w:ascii="Times New Roman" w:hAnsi="Times New Roman" w:cs="Times New Roman"/>
          <w:b/>
          <w:i/>
          <w:u w:val="single"/>
        </w:rPr>
      </w:pPr>
      <w:r w:rsidRPr="004F4831">
        <w:rPr>
          <w:rFonts w:ascii="Times New Roman" w:hAnsi="Times New Roman" w:cs="Times New Roman"/>
          <w:b/>
          <w:i/>
          <w:u w:val="single"/>
        </w:rPr>
        <w:t>(а)</w:t>
      </w:r>
      <w:r w:rsidRPr="004F4831">
        <w:rPr>
          <w:rFonts w:ascii="Times New Roman" w:hAnsi="Times New Roman" w:cs="Times New Roman"/>
          <w:b/>
          <w:i/>
          <w:u w:val="single"/>
        </w:rPr>
        <w:tab/>
        <w:t xml:space="preserve">Порядок размещения Облигаций </w:t>
      </w:r>
    </w:p>
    <w:p w14:paraId="62149674" w14:textId="77777777" w:rsidR="0080101B" w:rsidRPr="004F4831" w:rsidRDefault="0080101B" w:rsidP="0080101B">
      <w:pPr>
        <w:spacing w:after="0" w:line="240" w:lineRule="auto"/>
        <w:jc w:val="both"/>
        <w:rPr>
          <w:rFonts w:ascii="Times New Roman" w:hAnsi="Times New Roman" w:cs="Times New Roman"/>
          <w:b/>
          <w:i/>
          <w:u w:val="single"/>
        </w:rPr>
      </w:pPr>
    </w:p>
    <w:p w14:paraId="4ADCD21B" w14:textId="77777777" w:rsidR="0080101B" w:rsidRPr="004F4831" w:rsidRDefault="0080101B" w:rsidP="0080101B">
      <w:pPr>
        <w:spacing w:after="0" w:line="240" w:lineRule="auto"/>
        <w:jc w:val="both"/>
        <w:rPr>
          <w:rFonts w:ascii="Times New Roman" w:hAnsi="Times New Roman" w:cs="Times New Roman"/>
          <w:b/>
          <w:i/>
        </w:rPr>
      </w:pPr>
      <w:r w:rsidRPr="004F4831">
        <w:rPr>
          <w:rFonts w:ascii="Times New Roman" w:hAnsi="Times New Roman" w:cs="Times New Roman"/>
          <w:b/>
          <w:i/>
        </w:rPr>
        <w:t>Срок, в течение которого Держателем Облигаций в иностранной валюте может быть осуществлена Оферта, а также порядок направления текста Оферты будут определены в Условиях размещения, при этом такой срок не может быть меньше срока размещения Облигаций.</w:t>
      </w:r>
    </w:p>
    <w:p w14:paraId="14753A37" w14:textId="77777777" w:rsidR="0080101B" w:rsidRPr="004F4831" w:rsidRDefault="0080101B" w:rsidP="0080101B">
      <w:pPr>
        <w:spacing w:after="0" w:line="240" w:lineRule="auto"/>
        <w:jc w:val="both"/>
        <w:rPr>
          <w:rFonts w:ascii="Times New Roman" w:hAnsi="Times New Roman" w:cs="Times New Roman"/>
          <w:b/>
          <w:i/>
        </w:rPr>
      </w:pPr>
      <w:r w:rsidRPr="004F4831">
        <w:rPr>
          <w:rFonts w:ascii="Times New Roman" w:hAnsi="Times New Roman"/>
          <w:b/>
          <w:bCs/>
          <w:i/>
          <w:iCs/>
        </w:rPr>
        <w:t xml:space="preserve">Сроки передачи (поставки) Облигаций в иностранной валюте на казначейский счет Эмитента, а также </w:t>
      </w:r>
      <w:r w:rsidRPr="004F4831">
        <w:rPr>
          <w:rFonts w:ascii="Times New Roman" w:hAnsi="Times New Roman" w:cs="Times New Roman"/>
          <w:b/>
          <w:i/>
        </w:rPr>
        <w:t xml:space="preserve">информация о реквизитах </w:t>
      </w:r>
      <w:r w:rsidRPr="004F4831">
        <w:rPr>
          <w:rFonts w:ascii="Times New Roman" w:hAnsi="Times New Roman"/>
          <w:b/>
          <w:bCs/>
          <w:i/>
          <w:iCs/>
        </w:rPr>
        <w:t xml:space="preserve">казначейского счета Эмитента </w:t>
      </w:r>
      <w:r w:rsidRPr="004F4831">
        <w:rPr>
          <w:rFonts w:ascii="Times New Roman" w:hAnsi="Times New Roman" w:cs="Times New Roman"/>
          <w:b/>
          <w:i/>
        </w:rPr>
        <w:t>будут определены в Условиях размещения</w:t>
      </w:r>
      <w:r w:rsidRPr="004F4831">
        <w:rPr>
          <w:rFonts w:ascii="Times New Roman" w:hAnsi="Times New Roman"/>
          <w:b/>
          <w:bCs/>
          <w:i/>
          <w:iCs/>
        </w:rPr>
        <w:t>.</w:t>
      </w:r>
    </w:p>
    <w:p w14:paraId="704712BD" w14:textId="77777777" w:rsidR="0080101B" w:rsidRPr="004F4831" w:rsidRDefault="0080101B" w:rsidP="0080101B">
      <w:pPr>
        <w:spacing w:after="0" w:line="240" w:lineRule="auto"/>
        <w:jc w:val="both"/>
        <w:rPr>
          <w:rFonts w:ascii="Times New Roman" w:hAnsi="Times New Roman" w:cs="Times New Roman"/>
          <w:b/>
          <w:i/>
          <w:u w:val="single"/>
        </w:rPr>
      </w:pPr>
    </w:p>
    <w:p w14:paraId="71A6D6CA" w14:textId="77777777" w:rsidR="0080101B" w:rsidRPr="004F4831" w:rsidRDefault="0080101B" w:rsidP="0080101B">
      <w:pPr>
        <w:spacing w:after="0" w:line="240" w:lineRule="auto"/>
        <w:ind w:firstLine="708"/>
        <w:jc w:val="both"/>
        <w:rPr>
          <w:rFonts w:ascii="Times New Roman" w:hAnsi="Times New Roman" w:cs="Times New Roman"/>
          <w:b/>
          <w:i/>
          <w:u w:val="single"/>
        </w:rPr>
      </w:pPr>
      <w:r w:rsidRPr="004F4831">
        <w:rPr>
          <w:rFonts w:ascii="Times New Roman" w:hAnsi="Times New Roman" w:cs="Times New Roman"/>
          <w:b/>
          <w:i/>
          <w:u w:val="single"/>
        </w:rPr>
        <w:t>(</w:t>
      </w:r>
      <w:proofErr w:type="spellStart"/>
      <w:r w:rsidRPr="004F4831">
        <w:rPr>
          <w:rFonts w:ascii="Times New Roman" w:hAnsi="Times New Roman" w:cs="Times New Roman"/>
          <w:b/>
          <w:i/>
          <w:u w:val="single"/>
          <w:lang w:val="en-US"/>
        </w:rPr>
        <w:t>i</w:t>
      </w:r>
      <w:proofErr w:type="spellEnd"/>
      <w:r w:rsidRPr="004F4831">
        <w:rPr>
          <w:rFonts w:ascii="Times New Roman" w:hAnsi="Times New Roman" w:cs="Times New Roman"/>
          <w:b/>
          <w:i/>
          <w:u w:val="single"/>
        </w:rPr>
        <w:t xml:space="preserve">) Индивидуальные Оферты </w:t>
      </w:r>
    </w:p>
    <w:p w14:paraId="288B0696" w14:textId="77777777" w:rsidR="0080101B" w:rsidRPr="004F4831" w:rsidRDefault="0080101B" w:rsidP="0080101B">
      <w:pPr>
        <w:spacing w:after="0" w:line="240" w:lineRule="auto"/>
        <w:jc w:val="both"/>
        <w:rPr>
          <w:rFonts w:ascii="Times New Roman" w:hAnsi="Times New Roman" w:cs="Times New Roman"/>
          <w:b/>
          <w:i/>
        </w:rPr>
      </w:pPr>
    </w:p>
    <w:p w14:paraId="78885E10" w14:textId="77777777" w:rsidR="0080101B" w:rsidRPr="004F4831" w:rsidRDefault="0080101B" w:rsidP="0080101B">
      <w:pPr>
        <w:spacing w:after="0" w:line="240" w:lineRule="auto"/>
        <w:jc w:val="both"/>
        <w:rPr>
          <w:rFonts w:ascii="Times New Roman" w:hAnsi="Times New Roman" w:cs="Times New Roman"/>
          <w:b/>
          <w:i/>
        </w:rPr>
      </w:pPr>
      <w:r w:rsidRPr="004F4831">
        <w:rPr>
          <w:rFonts w:ascii="Times New Roman" w:hAnsi="Times New Roman" w:cs="Times New Roman"/>
          <w:b/>
          <w:i/>
        </w:rPr>
        <w:t>Оферент, являющийся Держателем Облигаций в иностранной валюте, направляет Оферты Эмитенту в порядке и сроки, установленные Условиями размещения, а также обеспечивает направление поручений и инструкций в адрес своего депозитария для передачи (поставки) Облигаций в иностранной валюте на казначейский счет Эмитента.</w:t>
      </w:r>
    </w:p>
    <w:p w14:paraId="228D8726" w14:textId="77777777" w:rsidR="0080101B" w:rsidRPr="004F4831" w:rsidRDefault="0080101B" w:rsidP="0080101B">
      <w:pPr>
        <w:spacing w:after="0" w:line="240" w:lineRule="auto"/>
        <w:jc w:val="both"/>
        <w:rPr>
          <w:rFonts w:ascii="Times New Roman" w:hAnsi="Times New Roman" w:cs="Times New Roman"/>
          <w:b/>
          <w:i/>
        </w:rPr>
      </w:pPr>
    </w:p>
    <w:p w14:paraId="2A866FAF" w14:textId="77777777" w:rsidR="0080101B" w:rsidRPr="004F4831" w:rsidRDefault="0080101B" w:rsidP="0080101B">
      <w:pPr>
        <w:spacing w:after="0" w:line="240" w:lineRule="auto"/>
        <w:ind w:firstLine="708"/>
        <w:jc w:val="both"/>
        <w:rPr>
          <w:rFonts w:ascii="Times New Roman" w:hAnsi="Times New Roman" w:cs="Times New Roman"/>
          <w:b/>
          <w:i/>
          <w:u w:val="single"/>
        </w:rPr>
      </w:pPr>
      <w:r w:rsidRPr="004F4831">
        <w:rPr>
          <w:rFonts w:ascii="Times New Roman" w:hAnsi="Times New Roman" w:cs="Times New Roman"/>
          <w:b/>
          <w:i/>
          <w:u w:val="single"/>
        </w:rPr>
        <w:t>(</w:t>
      </w:r>
      <w:r w:rsidRPr="004F4831">
        <w:rPr>
          <w:rFonts w:ascii="Times New Roman" w:hAnsi="Times New Roman" w:cs="Times New Roman"/>
          <w:b/>
          <w:i/>
          <w:u w:val="single"/>
          <w:lang w:val="en-US"/>
        </w:rPr>
        <w:t>ii</w:t>
      </w:r>
      <w:r w:rsidRPr="004F4831">
        <w:rPr>
          <w:rFonts w:ascii="Times New Roman" w:hAnsi="Times New Roman" w:cs="Times New Roman"/>
          <w:b/>
          <w:i/>
          <w:u w:val="single"/>
        </w:rPr>
        <w:t xml:space="preserve">) Коллективные Оферты </w:t>
      </w:r>
    </w:p>
    <w:p w14:paraId="02774CDE" w14:textId="77777777" w:rsidR="0080101B" w:rsidRPr="004F4831" w:rsidRDefault="0080101B" w:rsidP="0080101B">
      <w:pPr>
        <w:spacing w:after="0" w:line="240" w:lineRule="auto"/>
        <w:jc w:val="both"/>
        <w:rPr>
          <w:rFonts w:ascii="Times New Roman" w:hAnsi="Times New Roman" w:cs="Times New Roman"/>
          <w:b/>
          <w:i/>
        </w:rPr>
      </w:pPr>
    </w:p>
    <w:p w14:paraId="35CC8E48" w14:textId="77777777" w:rsidR="0080101B" w:rsidRPr="004F4831" w:rsidRDefault="0080101B" w:rsidP="0080101B">
      <w:pPr>
        <w:spacing w:after="0" w:line="240" w:lineRule="auto"/>
        <w:jc w:val="both"/>
        <w:rPr>
          <w:rFonts w:ascii="Times New Roman" w:hAnsi="Times New Roman" w:cs="Times New Roman"/>
          <w:b/>
          <w:i/>
        </w:rPr>
      </w:pPr>
      <w:r w:rsidRPr="004F4831">
        <w:rPr>
          <w:rFonts w:ascii="Times New Roman" w:hAnsi="Times New Roman" w:cs="Times New Roman"/>
          <w:b/>
          <w:i/>
        </w:rPr>
        <w:t xml:space="preserve">Оферент, являющийся лицом, действующим от своего имени, но за счет владельцев Облигаций в иностранной валюте (Держателей Облигаций в иностранной валюте) либо от имени и за счет владельцев Облигаций в иностранной валюте (Держателей Облигаций в иностранной валюте), направляет Оферты Эмитенту в порядке и сроки, установленные Условиями размещения, а также поручение на перевод на казначейский счет Эмитента. </w:t>
      </w:r>
    </w:p>
    <w:p w14:paraId="037B2B64" w14:textId="77777777" w:rsidR="0080101B" w:rsidRPr="004F4831" w:rsidRDefault="0080101B" w:rsidP="0080101B">
      <w:pPr>
        <w:spacing w:after="0" w:line="240" w:lineRule="auto"/>
        <w:jc w:val="both"/>
        <w:rPr>
          <w:rFonts w:ascii="Times New Roman" w:hAnsi="Times New Roman" w:cs="Times New Roman"/>
          <w:b/>
          <w:i/>
        </w:rPr>
      </w:pPr>
    </w:p>
    <w:p w14:paraId="273C4D88" w14:textId="77777777" w:rsidR="0080101B" w:rsidRPr="004F4831" w:rsidRDefault="0080101B" w:rsidP="0080101B">
      <w:pPr>
        <w:spacing w:after="0" w:line="240" w:lineRule="auto"/>
        <w:ind w:firstLine="567"/>
        <w:jc w:val="both"/>
        <w:rPr>
          <w:rFonts w:ascii="Times New Roman" w:hAnsi="Times New Roman"/>
          <w:b/>
          <w:bCs/>
          <w:i/>
          <w:iCs/>
          <w:u w:val="single"/>
        </w:rPr>
      </w:pPr>
      <w:r w:rsidRPr="004F4831">
        <w:rPr>
          <w:rFonts w:ascii="Times New Roman" w:hAnsi="Times New Roman"/>
          <w:b/>
          <w:bCs/>
          <w:i/>
          <w:iCs/>
          <w:u w:val="single"/>
        </w:rPr>
        <w:t>(</w:t>
      </w:r>
      <w:r w:rsidRPr="004F4831">
        <w:rPr>
          <w:rFonts w:ascii="Times New Roman" w:hAnsi="Times New Roman"/>
          <w:b/>
          <w:bCs/>
          <w:i/>
          <w:iCs/>
          <w:u w:val="single"/>
          <w:lang w:val="en-US"/>
        </w:rPr>
        <w:t>iii</w:t>
      </w:r>
      <w:r w:rsidRPr="004F4831">
        <w:rPr>
          <w:rFonts w:ascii="Times New Roman" w:hAnsi="Times New Roman"/>
          <w:b/>
          <w:bCs/>
          <w:i/>
          <w:iCs/>
          <w:u w:val="single"/>
        </w:rPr>
        <w:t>) Электронная Оферта</w:t>
      </w:r>
    </w:p>
    <w:p w14:paraId="4F7728B5" w14:textId="77777777" w:rsidR="0080101B" w:rsidRPr="004F4831" w:rsidRDefault="0080101B" w:rsidP="0080101B">
      <w:pPr>
        <w:spacing w:after="0" w:line="240" w:lineRule="auto"/>
        <w:ind w:firstLine="567"/>
        <w:jc w:val="both"/>
        <w:rPr>
          <w:rFonts w:ascii="Times New Roman" w:hAnsi="Times New Roman"/>
          <w:b/>
          <w:bCs/>
          <w:i/>
          <w:iCs/>
        </w:rPr>
      </w:pPr>
    </w:p>
    <w:p w14:paraId="29617A7A" w14:textId="77777777" w:rsidR="0080101B" w:rsidRPr="004F4831" w:rsidRDefault="0080101B" w:rsidP="0080101B">
      <w:pPr>
        <w:spacing w:after="0" w:line="240" w:lineRule="auto"/>
        <w:jc w:val="both"/>
        <w:rPr>
          <w:rFonts w:ascii="Times New Roman" w:hAnsi="Times New Roman"/>
          <w:b/>
          <w:bCs/>
          <w:i/>
          <w:iCs/>
        </w:rPr>
      </w:pPr>
      <w:r w:rsidRPr="004F4831">
        <w:rPr>
          <w:rFonts w:ascii="Times New Roman" w:hAnsi="Times New Roman"/>
          <w:b/>
          <w:bCs/>
          <w:i/>
          <w:iCs/>
        </w:rPr>
        <w:t xml:space="preserve">Оферент, являющийся Держателем Облигаций в иностранной валюте, учет которых осуществляется на счете депо данного Держателя Облигаций в иностранной валюте в Банке ВТБ (ПАО), направляет </w:t>
      </w:r>
      <w:r w:rsidRPr="004F4831">
        <w:rPr>
          <w:rFonts w:ascii="Times New Roman" w:hAnsi="Times New Roman" w:cs="Times New Roman"/>
          <w:b/>
          <w:i/>
        </w:rPr>
        <w:t xml:space="preserve">Оферты Эмитенту в порядке и сроки, установленные Условиями размещения, а также </w:t>
      </w:r>
      <w:r w:rsidRPr="004F4831">
        <w:rPr>
          <w:rFonts w:ascii="Times New Roman" w:hAnsi="Times New Roman"/>
          <w:b/>
          <w:bCs/>
          <w:i/>
          <w:iCs/>
        </w:rPr>
        <w:t xml:space="preserve">обеспечивает направление поручений и инструкций в адрес Банка ВТБ (ПАО) для передачи (поставки) Облигаций в иностранной валюте на казначейский счет Эмитента. В случае </w:t>
      </w:r>
      <w:r w:rsidRPr="004F4831">
        <w:rPr>
          <w:rFonts w:ascii="Times New Roman" w:hAnsi="Times New Roman"/>
          <w:b/>
          <w:bCs/>
          <w:i/>
          <w:iCs/>
        </w:rPr>
        <w:lastRenderedPageBreak/>
        <w:t>Электронной Оферты депозитарием может подаваться агрегированное поручение на перевод Облигаций в иностранной валюте от имени и за счет нескольких Держателей Облигаций в иностранной валюте.</w:t>
      </w:r>
    </w:p>
    <w:p w14:paraId="1BA4622E" w14:textId="77777777" w:rsidR="0080101B" w:rsidRPr="004F4831" w:rsidRDefault="0080101B" w:rsidP="0080101B">
      <w:pPr>
        <w:spacing w:after="0" w:line="240" w:lineRule="auto"/>
        <w:ind w:firstLine="567"/>
        <w:jc w:val="both"/>
        <w:rPr>
          <w:rFonts w:ascii="Times New Roman" w:hAnsi="Times New Roman" w:cs="Times New Roman"/>
          <w:b/>
          <w:i/>
          <w:u w:val="single"/>
        </w:rPr>
      </w:pPr>
    </w:p>
    <w:p w14:paraId="0C57399C" w14:textId="77777777" w:rsidR="0080101B" w:rsidRPr="004F4831" w:rsidRDefault="0080101B" w:rsidP="0080101B">
      <w:pPr>
        <w:spacing w:after="0" w:line="240" w:lineRule="auto"/>
        <w:ind w:firstLine="567"/>
        <w:jc w:val="both"/>
        <w:rPr>
          <w:rFonts w:ascii="Times New Roman" w:hAnsi="Times New Roman" w:cs="Times New Roman"/>
          <w:b/>
          <w:i/>
          <w:u w:val="single"/>
        </w:rPr>
      </w:pPr>
      <w:r w:rsidRPr="004F4831">
        <w:rPr>
          <w:rFonts w:ascii="Times New Roman" w:hAnsi="Times New Roman" w:cs="Times New Roman"/>
          <w:b/>
          <w:i/>
          <w:u w:val="single"/>
        </w:rPr>
        <w:t>(</w:t>
      </w:r>
      <w:r w:rsidRPr="004F4831">
        <w:rPr>
          <w:rFonts w:ascii="Times New Roman" w:hAnsi="Times New Roman" w:cs="Times New Roman"/>
          <w:b/>
          <w:i/>
          <w:u w:val="single"/>
          <w:lang w:val="en-US"/>
        </w:rPr>
        <w:t>iv</w:t>
      </w:r>
      <w:r w:rsidRPr="004F4831">
        <w:rPr>
          <w:rFonts w:ascii="Times New Roman" w:hAnsi="Times New Roman" w:cs="Times New Roman"/>
          <w:b/>
          <w:i/>
          <w:u w:val="single"/>
        </w:rPr>
        <w:t>)</w:t>
      </w:r>
      <w:r w:rsidRPr="004F4831">
        <w:t xml:space="preserve"> </w:t>
      </w:r>
      <w:r w:rsidRPr="004F4831">
        <w:rPr>
          <w:rFonts w:ascii="Times New Roman" w:hAnsi="Times New Roman" w:cs="Times New Roman"/>
          <w:b/>
          <w:i/>
          <w:u w:val="single"/>
        </w:rPr>
        <w:t>Акцепт Оферты</w:t>
      </w:r>
    </w:p>
    <w:p w14:paraId="0949C04F" w14:textId="77777777" w:rsidR="0080101B" w:rsidRPr="004F4831" w:rsidRDefault="0080101B" w:rsidP="0080101B">
      <w:pPr>
        <w:spacing w:after="0" w:line="240" w:lineRule="auto"/>
        <w:jc w:val="both"/>
        <w:rPr>
          <w:rFonts w:ascii="Times New Roman" w:hAnsi="Times New Roman" w:cs="Times New Roman"/>
          <w:b/>
          <w:i/>
          <w:u w:val="single"/>
        </w:rPr>
      </w:pPr>
    </w:p>
    <w:p w14:paraId="6D6357BC" w14:textId="77777777" w:rsidR="0080101B" w:rsidRPr="004F4831" w:rsidRDefault="0080101B" w:rsidP="0080101B">
      <w:pPr>
        <w:jc w:val="both"/>
        <w:rPr>
          <w:rFonts w:ascii="Times New Roman" w:hAnsi="Times New Roman" w:cs="Times New Roman"/>
          <w:b/>
          <w:bCs/>
          <w:i/>
          <w:iCs/>
        </w:rPr>
      </w:pPr>
      <w:r w:rsidRPr="004F4831">
        <w:rPr>
          <w:rFonts w:ascii="Times New Roman" w:hAnsi="Times New Roman" w:cs="Times New Roman"/>
          <w:b/>
          <w:bCs/>
          <w:i/>
          <w:iCs/>
        </w:rPr>
        <w:t>Эмитент принимает (акцептует) Оферту, полученную от Оферента</w:t>
      </w:r>
      <w:r w:rsidRPr="004F4831">
        <w:rPr>
          <w:rFonts w:ascii="Times New Roman" w:hAnsi="Times New Roman"/>
          <w:b/>
          <w:bCs/>
          <w:i/>
          <w:iCs/>
        </w:rPr>
        <w:t xml:space="preserve"> </w:t>
      </w:r>
      <w:r w:rsidRPr="004F4831">
        <w:rPr>
          <w:rFonts w:ascii="Times New Roman" w:hAnsi="Times New Roman" w:cs="Times New Roman"/>
          <w:b/>
          <w:bCs/>
          <w:i/>
          <w:iCs/>
        </w:rPr>
        <w:t xml:space="preserve">в течение периода времени до даты окончания размещения Облигаций (включительно), которая будет установлена в Условиях размещения, при </w:t>
      </w:r>
      <w:r w:rsidRPr="002D1BC4">
        <w:rPr>
          <w:rFonts w:ascii="Times New Roman" w:hAnsi="Times New Roman" w:cs="Times New Roman"/>
          <w:b/>
          <w:bCs/>
          <w:i/>
          <w:iCs/>
          <w:u w:val="single"/>
        </w:rPr>
        <w:t>одновременном соблюдении следующих условий</w:t>
      </w:r>
      <w:r w:rsidRPr="004F4831">
        <w:rPr>
          <w:rFonts w:ascii="Times New Roman" w:hAnsi="Times New Roman" w:cs="Times New Roman"/>
          <w:b/>
          <w:bCs/>
          <w:i/>
          <w:iCs/>
        </w:rPr>
        <w:t xml:space="preserve">: </w:t>
      </w:r>
    </w:p>
    <w:p w14:paraId="1729BA9D" w14:textId="77777777" w:rsidR="0080101B" w:rsidRPr="004F4831" w:rsidRDefault="0080101B" w:rsidP="0080101B">
      <w:pPr>
        <w:spacing w:line="240" w:lineRule="auto"/>
        <w:jc w:val="both"/>
        <w:rPr>
          <w:rFonts w:ascii="Times New Roman" w:hAnsi="Times New Roman" w:cs="Times New Roman"/>
          <w:b/>
          <w:bCs/>
          <w:i/>
          <w:iCs/>
        </w:rPr>
      </w:pPr>
      <w:r w:rsidRPr="004F4831">
        <w:rPr>
          <w:rFonts w:ascii="Times New Roman" w:hAnsi="Times New Roman" w:cs="Times New Roman"/>
          <w:b/>
          <w:bCs/>
          <w:i/>
          <w:iCs/>
        </w:rPr>
        <w:t>(а) соответствия Оферты требованиям Решения о выпуске и Условий размещения</w:t>
      </w:r>
      <w:r w:rsidRPr="002D1BC4">
        <w:rPr>
          <w:rFonts w:ascii="Times New Roman" w:hAnsi="Times New Roman" w:cs="Times New Roman"/>
          <w:b/>
          <w:bCs/>
          <w:i/>
          <w:iCs/>
        </w:rPr>
        <w:t>;</w:t>
      </w:r>
      <w:r w:rsidRPr="004F4831">
        <w:rPr>
          <w:rFonts w:ascii="Times New Roman" w:hAnsi="Times New Roman" w:cs="Times New Roman"/>
          <w:b/>
          <w:bCs/>
          <w:i/>
          <w:iCs/>
        </w:rPr>
        <w:t xml:space="preserve"> </w:t>
      </w:r>
    </w:p>
    <w:p w14:paraId="36E8E17E" w14:textId="77777777" w:rsidR="0080101B" w:rsidRPr="004F4831" w:rsidRDefault="0080101B" w:rsidP="0080101B">
      <w:pPr>
        <w:spacing w:line="240" w:lineRule="auto"/>
        <w:jc w:val="both"/>
        <w:rPr>
          <w:rFonts w:ascii="Times New Roman" w:hAnsi="Times New Roman" w:cs="Times New Roman"/>
          <w:b/>
          <w:bCs/>
          <w:i/>
          <w:iCs/>
        </w:rPr>
      </w:pPr>
      <w:r w:rsidRPr="004F4831">
        <w:rPr>
          <w:rFonts w:ascii="Times New Roman" w:hAnsi="Times New Roman" w:cs="Times New Roman"/>
          <w:b/>
          <w:bCs/>
          <w:i/>
          <w:iCs/>
        </w:rPr>
        <w:t>(б) поступления Облигаций в иностранной валюте от такого Оферента в количестве и со счета депо, указанных </w:t>
      </w:r>
      <w:r>
        <w:rPr>
          <w:rFonts w:ascii="Times New Roman" w:hAnsi="Times New Roman" w:cs="Times New Roman"/>
          <w:b/>
          <w:bCs/>
          <w:i/>
          <w:iCs/>
        </w:rPr>
        <w:t>в Оферте;</w:t>
      </w:r>
    </w:p>
    <w:p w14:paraId="1F1F6B0E" w14:textId="77777777" w:rsidR="0080101B" w:rsidRPr="004F4831" w:rsidRDefault="0080101B" w:rsidP="0080101B">
      <w:pPr>
        <w:spacing w:line="240" w:lineRule="auto"/>
        <w:jc w:val="both"/>
        <w:rPr>
          <w:rFonts w:ascii="Times New Roman" w:hAnsi="Times New Roman" w:cs="Times New Roman"/>
          <w:b/>
          <w:bCs/>
          <w:i/>
          <w:iCs/>
        </w:rPr>
      </w:pPr>
      <w:r w:rsidRPr="004F4831">
        <w:rPr>
          <w:rFonts w:ascii="Times New Roman" w:hAnsi="Times New Roman" w:cs="Times New Roman"/>
          <w:b/>
          <w:bCs/>
          <w:i/>
          <w:iCs/>
        </w:rPr>
        <w:t>(в) при условии корректности реквизитов</w:t>
      </w:r>
      <w:r w:rsidRPr="004F4831">
        <w:t xml:space="preserve"> </w:t>
      </w:r>
      <w:r w:rsidRPr="004F4831">
        <w:rPr>
          <w:rFonts w:ascii="Times New Roman" w:hAnsi="Times New Roman" w:cs="Times New Roman"/>
          <w:b/>
          <w:bCs/>
          <w:i/>
          <w:iCs/>
        </w:rPr>
        <w:t>Оферента</w:t>
      </w:r>
      <w:r w:rsidRPr="004F4831">
        <w:rPr>
          <w:rFonts w:ascii="Times New Roman" w:hAnsi="Times New Roman"/>
          <w:b/>
          <w:bCs/>
          <w:i/>
          <w:iCs/>
        </w:rPr>
        <w:t xml:space="preserve"> </w:t>
      </w:r>
      <w:r w:rsidRPr="004F4831">
        <w:rPr>
          <w:rFonts w:ascii="Times New Roman" w:hAnsi="Times New Roman" w:cs="Times New Roman"/>
          <w:b/>
          <w:bCs/>
          <w:i/>
          <w:iCs/>
        </w:rPr>
        <w:t>для перевода Облигаций (для приема Облигаций, указанных в Оферте).</w:t>
      </w:r>
    </w:p>
    <w:p w14:paraId="135AA81E" w14:textId="77777777" w:rsidR="0080101B" w:rsidRPr="004F4831" w:rsidRDefault="0080101B" w:rsidP="0080101B">
      <w:pPr>
        <w:spacing w:after="0" w:line="240" w:lineRule="auto"/>
        <w:jc w:val="both"/>
        <w:rPr>
          <w:rFonts w:ascii="Times New Roman" w:hAnsi="Times New Roman" w:cs="Times New Roman"/>
          <w:b/>
          <w:i/>
        </w:rPr>
      </w:pPr>
    </w:p>
    <w:p w14:paraId="17F04AF0" w14:textId="77777777" w:rsidR="0080101B" w:rsidRPr="004F4831" w:rsidRDefault="0080101B" w:rsidP="0080101B">
      <w:pPr>
        <w:spacing w:after="0" w:line="240" w:lineRule="auto"/>
        <w:jc w:val="both"/>
        <w:rPr>
          <w:rFonts w:ascii="Times New Roman" w:hAnsi="Times New Roman" w:cs="Times New Roman"/>
          <w:b/>
          <w:i/>
        </w:rPr>
      </w:pPr>
      <w:r w:rsidRPr="004F4831">
        <w:rPr>
          <w:rFonts w:ascii="Times New Roman" w:hAnsi="Times New Roman" w:cs="Times New Roman"/>
          <w:b/>
          <w:i/>
        </w:rPr>
        <w:t>В случае, если не позднее даты окончания размещения Облигаций, которая будет установлена в Условиях размещения, Эмитентом не осуществлен акцепт Оферты, Оферта считается отклоненной Эмитентом.</w:t>
      </w:r>
    </w:p>
    <w:p w14:paraId="787789F6" w14:textId="77777777" w:rsidR="0080101B" w:rsidRPr="004F4831" w:rsidRDefault="0080101B" w:rsidP="0080101B">
      <w:pPr>
        <w:spacing w:after="0" w:line="240" w:lineRule="auto"/>
        <w:jc w:val="both"/>
        <w:rPr>
          <w:rFonts w:ascii="Times New Roman" w:hAnsi="Times New Roman" w:cs="Times New Roman"/>
          <w:b/>
          <w:i/>
          <w:u w:val="single"/>
        </w:rPr>
      </w:pPr>
    </w:p>
    <w:p w14:paraId="1CF4AC16" w14:textId="77777777" w:rsidR="0080101B" w:rsidRPr="004F4831" w:rsidRDefault="0080101B" w:rsidP="0080101B">
      <w:pPr>
        <w:spacing w:after="0" w:line="240" w:lineRule="auto"/>
        <w:jc w:val="both"/>
        <w:rPr>
          <w:rFonts w:ascii="Times New Roman" w:hAnsi="Times New Roman" w:cs="Times New Roman"/>
          <w:b/>
          <w:i/>
        </w:rPr>
      </w:pPr>
      <w:r w:rsidRPr="004F4831">
        <w:rPr>
          <w:rFonts w:ascii="Times New Roman" w:hAnsi="Times New Roman" w:cs="Times New Roman"/>
          <w:b/>
          <w:i/>
        </w:rPr>
        <w:t>Принятие (акцепт) Оферты (как Индивидуальной Оферты, Электронной Оферты, так и Коллективной Оферты) осуществляется Эмитентом в срок не позднее даты окончания размещения Облигаций включительно, которая будет установлена в Условиях размещения, путем размещения Облигаций в пользу Держателя Облигаций в иностранной валюте в следующем порядке:</w:t>
      </w:r>
    </w:p>
    <w:p w14:paraId="717A9C6F" w14:textId="77777777" w:rsidR="0080101B" w:rsidRPr="004F4831" w:rsidRDefault="0080101B" w:rsidP="0080101B">
      <w:pPr>
        <w:spacing w:after="0" w:line="240" w:lineRule="auto"/>
        <w:jc w:val="both"/>
        <w:rPr>
          <w:rFonts w:ascii="Times New Roman" w:hAnsi="Times New Roman" w:cs="Times New Roman"/>
          <w:b/>
          <w:i/>
        </w:rPr>
      </w:pPr>
    </w:p>
    <w:p w14:paraId="07D0435E" w14:textId="77777777" w:rsidR="0080101B" w:rsidRPr="004F4831" w:rsidRDefault="0080101B" w:rsidP="0080101B">
      <w:pPr>
        <w:spacing w:after="0" w:line="240" w:lineRule="auto"/>
        <w:jc w:val="both"/>
        <w:rPr>
          <w:rFonts w:ascii="Times New Roman" w:hAnsi="Times New Roman" w:cs="Times New Roman"/>
          <w:b/>
          <w:i/>
        </w:rPr>
      </w:pPr>
      <w:r w:rsidRPr="004F4831">
        <w:rPr>
          <w:rFonts w:ascii="Times New Roman" w:hAnsi="Times New Roman" w:cs="Times New Roman"/>
          <w:b/>
          <w:i/>
        </w:rPr>
        <w:t xml:space="preserve">(1) направление поручения о зачислении соответствующего количества Облигаций в иностранной валюте Держателя </w:t>
      </w:r>
      <w:r w:rsidRPr="004F4831">
        <w:rPr>
          <w:rFonts w:ascii="Times New Roman" w:hAnsi="Times New Roman"/>
          <w:b/>
          <w:bCs/>
          <w:i/>
          <w:iCs/>
        </w:rPr>
        <w:t>(в случае Коллективной оферты</w:t>
      </w:r>
      <w:r w:rsidRPr="004F4831">
        <w:rPr>
          <w:rFonts w:ascii="Times New Roman" w:hAnsi="Times New Roman" w:cs="Times New Roman"/>
          <w:b/>
          <w:i/>
        </w:rPr>
        <w:t>/ Электронной Оферты</w:t>
      </w:r>
      <w:r w:rsidRPr="004F4831">
        <w:rPr>
          <w:rFonts w:ascii="Times New Roman" w:hAnsi="Times New Roman"/>
          <w:b/>
          <w:bCs/>
          <w:i/>
          <w:iCs/>
        </w:rPr>
        <w:t xml:space="preserve"> – Агента Держателя Облигаций в иностранной валюте)</w:t>
      </w:r>
      <w:r w:rsidRPr="004F4831">
        <w:rPr>
          <w:rFonts w:ascii="Times New Roman" w:hAnsi="Times New Roman" w:cs="Times New Roman"/>
          <w:b/>
          <w:i/>
        </w:rPr>
        <w:t>, указанного в Оферте такого Держателя, на казначейский счет Эмитента в НКО АО НРД;</w:t>
      </w:r>
    </w:p>
    <w:p w14:paraId="5BB51622" w14:textId="77777777" w:rsidR="0080101B" w:rsidRPr="004F4831" w:rsidRDefault="0080101B" w:rsidP="0080101B">
      <w:pPr>
        <w:spacing w:after="0" w:line="240" w:lineRule="auto"/>
        <w:jc w:val="both"/>
        <w:rPr>
          <w:rFonts w:ascii="Times New Roman" w:hAnsi="Times New Roman" w:cs="Times New Roman"/>
          <w:b/>
          <w:i/>
        </w:rPr>
      </w:pPr>
      <w:r w:rsidRPr="004F4831">
        <w:rPr>
          <w:rFonts w:ascii="Times New Roman" w:hAnsi="Times New Roman" w:cs="Times New Roman"/>
          <w:b/>
          <w:i/>
        </w:rPr>
        <w:t xml:space="preserve">(2) направление поручения на перевод (размещение) количества Облигаций с эмиссионного счета Эмитента в пользу Держателя Облигаций в иностранной валюте (в случае направления Коллективной Оферты / Электронной Оферты – через Агента Держателя Облигаций в иностранной валюте), соответствующего количеству полученных Эмитентом Облигаций в иностранной валюте, в соответствии с </w:t>
      </w:r>
      <w:r w:rsidRPr="004F4831">
        <w:rPr>
          <w:rFonts w:ascii="Times New Roman" w:hAnsi="Times New Roman"/>
          <w:b/>
          <w:bCs/>
          <w:i/>
          <w:iCs/>
        </w:rPr>
        <w:t>Условиями размещения.</w:t>
      </w:r>
      <w:r w:rsidRPr="004F4831">
        <w:rPr>
          <w:rFonts w:ascii="Times New Roman" w:hAnsi="Times New Roman" w:cs="Times New Roman"/>
          <w:b/>
          <w:i/>
        </w:rPr>
        <w:t xml:space="preserve"> </w:t>
      </w:r>
    </w:p>
    <w:p w14:paraId="4D1EFDE7" w14:textId="77777777" w:rsidR="0080101B" w:rsidRPr="004F4831" w:rsidRDefault="0080101B" w:rsidP="0080101B">
      <w:pPr>
        <w:spacing w:after="0" w:line="240" w:lineRule="auto"/>
        <w:jc w:val="both"/>
        <w:rPr>
          <w:rFonts w:ascii="Times New Roman" w:hAnsi="Times New Roman" w:cs="Times New Roman"/>
          <w:b/>
          <w:i/>
        </w:rPr>
      </w:pPr>
    </w:p>
    <w:p w14:paraId="38FF61CF" w14:textId="77777777" w:rsidR="0080101B" w:rsidRPr="004F4831" w:rsidRDefault="0080101B" w:rsidP="0080101B">
      <w:pPr>
        <w:spacing w:after="0" w:line="240" w:lineRule="auto"/>
        <w:ind w:firstLine="567"/>
        <w:jc w:val="both"/>
        <w:rPr>
          <w:rFonts w:ascii="Times New Roman" w:hAnsi="Times New Roman" w:cs="Times New Roman"/>
          <w:b/>
          <w:i/>
          <w:u w:val="single"/>
        </w:rPr>
      </w:pPr>
      <w:r w:rsidRPr="004F4831">
        <w:rPr>
          <w:rFonts w:ascii="Times New Roman" w:hAnsi="Times New Roman" w:cs="Times New Roman"/>
          <w:b/>
          <w:i/>
          <w:u w:val="single"/>
        </w:rPr>
        <w:t>(</w:t>
      </w:r>
      <w:r w:rsidRPr="004F4831">
        <w:rPr>
          <w:rFonts w:ascii="Times New Roman" w:hAnsi="Times New Roman" w:cs="Times New Roman"/>
          <w:b/>
          <w:i/>
          <w:u w:val="single"/>
          <w:lang w:val="en-US"/>
        </w:rPr>
        <w:t>v</w:t>
      </w:r>
      <w:r w:rsidRPr="004F4831">
        <w:rPr>
          <w:rFonts w:ascii="Times New Roman" w:hAnsi="Times New Roman" w:cs="Times New Roman"/>
          <w:b/>
          <w:i/>
          <w:u w:val="single"/>
        </w:rPr>
        <w:t>)</w:t>
      </w:r>
      <w:r w:rsidRPr="004F4831">
        <w:t xml:space="preserve"> </w:t>
      </w:r>
      <w:r w:rsidRPr="004F4831">
        <w:rPr>
          <w:rFonts w:ascii="Times New Roman" w:hAnsi="Times New Roman" w:cs="Times New Roman"/>
          <w:b/>
          <w:i/>
          <w:u w:val="single"/>
        </w:rPr>
        <w:t>Размещение Облигаций</w:t>
      </w:r>
    </w:p>
    <w:p w14:paraId="38580257" w14:textId="77777777" w:rsidR="0080101B" w:rsidRPr="004F4831" w:rsidRDefault="0080101B" w:rsidP="0080101B">
      <w:pPr>
        <w:spacing w:after="0" w:line="240" w:lineRule="auto"/>
        <w:jc w:val="both"/>
        <w:rPr>
          <w:rFonts w:ascii="Times New Roman" w:hAnsi="Times New Roman" w:cs="Times New Roman"/>
          <w:b/>
          <w:i/>
        </w:rPr>
      </w:pPr>
    </w:p>
    <w:p w14:paraId="235E89AA" w14:textId="77777777" w:rsidR="0080101B" w:rsidRDefault="0080101B" w:rsidP="0080101B">
      <w:pPr>
        <w:spacing w:after="0" w:line="240" w:lineRule="auto"/>
        <w:jc w:val="both"/>
        <w:rPr>
          <w:rFonts w:ascii="Times New Roman" w:hAnsi="Times New Roman" w:cs="Times New Roman"/>
          <w:b/>
          <w:i/>
        </w:rPr>
      </w:pPr>
      <w:r w:rsidRPr="004F4831">
        <w:rPr>
          <w:rFonts w:ascii="Times New Roman" w:hAnsi="Times New Roman" w:cs="Times New Roman"/>
          <w:b/>
          <w:i/>
        </w:rPr>
        <w:t xml:space="preserve">Передача Облигаций осуществляется путем списания их с эмиссионного счета депо Эмитента в НРД и зачисления их на счет депо соответствующего Держателя Облигаций в иностранной валюте (или его номинального держателя, если применимо, в случае направления Коллективной Оферты / Электронной Оферты – через Агента Держателя Облигаций в иностранной валюте) по реквизитам, указанным в тексте Оферты такого Держателя, в НРД в соответствии с условиями осуществления депозитарной деятельности НРД и Договором эмиссионного счета, заключенным между НРД и Эмитентом в срок, не позднее даты окончания размещения Облигаций. В случае, если по каким-либо не зависящим от Эмитента причинам реквизиты для перевода Облигаций на счет депо Держателя Облигаций в иностранной валюте, указанные в Оферте, не позволяют осуществить передачу Облигаций, такая Оферта считается отклоненной Эмитентом.  </w:t>
      </w:r>
    </w:p>
    <w:p w14:paraId="7CD41239" w14:textId="77777777" w:rsidR="0080101B" w:rsidRPr="004F4831" w:rsidRDefault="0080101B" w:rsidP="0080101B">
      <w:pPr>
        <w:spacing w:after="0" w:line="240" w:lineRule="auto"/>
        <w:jc w:val="both"/>
        <w:rPr>
          <w:rFonts w:ascii="Times New Roman" w:hAnsi="Times New Roman" w:cs="Times New Roman"/>
          <w:b/>
          <w:i/>
        </w:rPr>
      </w:pPr>
    </w:p>
    <w:p w14:paraId="6ECC223E" w14:textId="77777777" w:rsidR="0080101B" w:rsidRPr="004F4831" w:rsidRDefault="0080101B" w:rsidP="0080101B">
      <w:pPr>
        <w:spacing w:after="0" w:line="240" w:lineRule="auto"/>
        <w:jc w:val="both"/>
        <w:rPr>
          <w:rFonts w:ascii="Times New Roman" w:hAnsi="Times New Roman" w:cs="Times New Roman"/>
          <w:b/>
          <w:i/>
          <w:u w:val="single"/>
        </w:rPr>
      </w:pPr>
      <w:r w:rsidRPr="004F4831">
        <w:rPr>
          <w:rFonts w:ascii="Times New Roman" w:hAnsi="Times New Roman" w:cs="Times New Roman"/>
          <w:b/>
          <w:i/>
          <w:u w:val="single"/>
        </w:rPr>
        <w:t>Отдельный договор или иное соглашение между Держателем и Эмитентом не заключаются.</w:t>
      </w:r>
    </w:p>
    <w:p w14:paraId="284AA960" w14:textId="77777777" w:rsidR="0080101B" w:rsidRPr="004F4831" w:rsidRDefault="0080101B" w:rsidP="0080101B">
      <w:pPr>
        <w:spacing w:after="0" w:line="240" w:lineRule="auto"/>
        <w:jc w:val="both"/>
        <w:rPr>
          <w:rFonts w:ascii="Times New Roman" w:hAnsi="Times New Roman" w:cs="Times New Roman"/>
          <w:b/>
          <w:i/>
        </w:rPr>
      </w:pPr>
    </w:p>
    <w:p w14:paraId="53507D4C" w14:textId="77777777" w:rsidR="0080101B" w:rsidRPr="004F4831" w:rsidRDefault="0080101B" w:rsidP="0080101B">
      <w:pPr>
        <w:spacing w:after="0" w:line="240" w:lineRule="auto"/>
        <w:jc w:val="both"/>
        <w:rPr>
          <w:rFonts w:ascii="Times New Roman" w:hAnsi="Times New Roman" w:cs="Times New Roman"/>
          <w:b/>
          <w:i/>
        </w:rPr>
      </w:pPr>
      <w:r w:rsidRPr="004F4831">
        <w:rPr>
          <w:rFonts w:ascii="Times New Roman" w:hAnsi="Times New Roman" w:cs="Times New Roman"/>
          <w:b/>
          <w:i/>
        </w:rPr>
        <w:t>Договор о приобретении Облигаций Держателем Облигаций в иностранной валюте</w:t>
      </w:r>
      <w:r w:rsidRPr="004F4831" w:rsidDel="00B83EC0">
        <w:rPr>
          <w:rFonts w:ascii="Times New Roman" w:hAnsi="Times New Roman" w:cs="Times New Roman"/>
          <w:b/>
          <w:i/>
        </w:rPr>
        <w:t xml:space="preserve"> </w:t>
      </w:r>
      <w:r w:rsidRPr="004F4831">
        <w:rPr>
          <w:rFonts w:ascii="Times New Roman" w:hAnsi="Times New Roman" w:cs="Times New Roman"/>
          <w:b/>
          <w:i/>
        </w:rPr>
        <w:t xml:space="preserve">считается заключенным между таким Держателем Облигаций в иностранной валюте и Эмитентом, а письменная форма договора считается соблюденной, в момент подачи Эмитентом (получившим Оферту), поручения на перевод Облигаций на соответствующий счет депо соответствующего Держателя Облигаций в иностранной валюте (или его номинального держателя, если применимо), а в случае направления Коллективной Оферты  – через Агента Держателя Облигаций в иностранной валюте в НРД. Местом заключения договора считается г. Москва. </w:t>
      </w:r>
    </w:p>
    <w:p w14:paraId="51E3BA01" w14:textId="77777777" w:rsidR="0080101B" w:rsidRPr="004F4831" w:rsidRDefault="0080101B" w:rsidP="0080101B">
      <w:pPr>
        <w:shd w:val="clear" w:color="auto" w:fill="FFFFFF"/>
        <w:spacing w:line="240" w:lineRule="auto"/>
        <w:ind w:right="-174"/>
        <w:jc w:val="both"/>
        <w:rPr>
          <w:rFonts w:ascii="Times New Roman" w:hAnsi="Times New Roman" w:cs="Times New Roman"/>
          <w:b/>
          <w:i/>
        </w:rPr>
      </w:pPr>
      <w:r w:rsidRPr="004F4831">
        <w:rPr>
          <w:rFonts w:ascii="Times New Roman" w:hAnsi="Times New Roman" w:cs="Times New Roman"/>
          <w:b/>
          <w:i/>
        </w:rPr>
        <w:lastRenderedPageBreak/>
        <w:t>При этом во избежание сомнений, в случае направления Коллективной Оферты / Электронной Оферты, Оферентом самостоятельно осуществляются все необходимые действия по зачислению Облигаций Держателю Облигаций в иностранной валюте (первому владельцу Облигаций).</w:t>
      </w:r>
    </w:p>
    <w:p w14:paraId="286399B2" w14:textId="77777777" w:rsidR="0080101B" w:rsidRPr="004F4831" w:rsidRDefault="0080101B" w:rsidP="0080101B">
      <w:pPr>
        <w:shd w:val="clear" w:color="auto" w:fill="FFFFFF"/>
        <w:spacing w:line="240" w:lineRule="auto"/>
        <w:ind w:right="-174"/>
        <w:jc w:val="both"/>
        <w:rPr>
          <w:rFonts w:ascii="Times New Roman" w:hAnsi="Times New Roman" w:cs="Times New Roman"/>
          <w:b/>
          <w:i/>
        </w:rPr>
      </w:pPr>
      <w:r w:rsidRPr="004F4831">
        <w:rPr>
          <w:rFonts w:ascii="Times New Roman" w:hAnsi="Times New Roman" w:cs="Times New Roman"/>
          <w:b/>
          <w:i/>
        </w:rPr>
        <w:t>Датой передачи Облигаций в собственность Держателя Облигаций в иностранной валюте</w:t>
      </w:r>
      <w:r w:rsidRPr="004F4831" w:rsidDel="000F329F">
        <w:rPr>
          <w:rFonts w:ascii="Times New Roman" w:hAnsi="Times New Roman" w:cs="Times New Roman"/>
          <w:b/>
          <w:i/>
        </w:rPr>
        <w:t xml:space="preserve"> </w:t>
      </w:r>
      <w:r w:rsidRPr="004F4831">
        <w:rPr>
          <w:rFonts w:ascii="Times New Roman" w:hAnsi="Times New Roman" w:cs="Times New Roman"/>
          <w:b/>
          <w:i/>
        </w:rPr>
        <w:t>считается дата внесения приходной записи по лицевым счетам (счетам депо) первых владельцев Облигаций.</w:t>
      </w:r>
    </w:p>
    <w:p w14:paraId="100C19A2" w14:textId="77777777" w:rsidR="0080101B" w:rsidRPr="004F4831" w:rsidRDefault="0080101B" w:rsidP="0080101B">
      <w:pPr>
        <w:shd w:val="clear" w:color="auto" w:fill="FFFFFF"/>
        <w:tabs>
          <w:tab w:val="left" w:pos="1195"/>
        </w:tabs>
        <w:spacing w:line="240" w:lineRule="auto"/>
        <w:jc w:val="both"/>
        <w:rPr>
          <w:rFonts w:ascii="Times New Roman" w:hAnsi="Times New Roman" w:cs="Times New Roman"/>
          <w:b/>
          <w:i/>
        </w:rPr>
      </w:pPr>
      <w:r w:rsidRPr="004F4831">
        <w:rPr>
          <w:rFonts w:ascii="Times New Roman" w:hAnsi="Times New Roman" w:cs="Times New Roman"/>
          <w:b/>
          <w:i/>
        </w:rPr>
        <w:t>Все расходы, связанные с внесением приходных записей о зачислении размещаемых Облигаций на счета депо Держателя Облигаций в иностранной валюте, несут Держатели Облигаций в иностранной валюте.</w:t>
      </w:r>
    </w:p>
    <w:p w14:paraId="3B4018C5" w14:textId="77777777" w:rsidR="0080101B" w:rsidRPr="004F4831" w:rsidRDefault="0080101B" w:rsidP="0080101B">
      <w:pPr>
        <w:spacing w:after="0" w:line="240" w:lineRule="auto"/>
        <w:jc w:val="both"/>
        <w:rPr>
          <w:rFonts w:ascii="Times New Roman" w:eastAsia="MS Mincho" w:hAnsi="Times New Roman" w:cs="Times New Roman"/>
          <w:b/>
          <w:i/>
          <w:kern w:val="1"/>
          <w:u w:val="single"/>
        </w:rPr>
      </w:pPr>
      <w:r w:rsidRPr="004F4831">
        <w:rPr>
          <w:rFonts w:ascii="Times New Roman" w:eastAsia="MS Mincho" w:hAnsi="Times New Roman" w:cs="Times New Roman"/>
          <w:b/>
          <w:i/>
          <w:kern w:val="1"/>
          <w:u w:val="single"/>
        </w:rPr>
        <w:t>(б)</w:t>
      </w:r>
      <w:r w:rsidRPr="004F4831">
        <w:rPr>
          <w:rFonts w:ascii="Times New Roman" w:eastAsia="MS Mincho" w:hAnsi="Times New Roman" w:cs="Times New Roman"/>
          <w:b/>
          <w:i/>
          <w:kern w:val="1"/>
          <w:u w:val="single"/>
        </w:rPr>
        <w:tab/>
        <w:t xml:space="preserve">Погашение </w:t>
      </w:r>
      <w:r w:rsidRPr="004F4831">
        <w:rPr>
          <w:rFonts w:ascii="Times New Roman" w:hAnsi="Times New Roman" w:cs="Times New Roman"/>
          <w:b/>
          <w:i/>
          <w:u w:val="single"/>
        </w:rPr>
        <w:t>Облигаци</w:t>
      </w:r>
      <w:r>
        <w:rPr>
          <w:rFonts w:ascii="Times New Roman" w:hAnsi="Times New Roman" w:cs="Times New Roman"/>
          <w:b/>
          <w:i/>
          <w:u w:val="single"/>
        </w:rPr>
        <w:t>й</w:t>
      </w:r>
      <w:r w:rsidRPr="004F4831">
        <w:rPr>
          <w:rFonts w:ascii="Times New Roman" w:hAnsi="Times New Roman" w:cs="Times New Roman"/>
          <w:b/>
          <w:i/>
          <w:u w:val="single"/>
        </w:rPr>
        <w:t xml:space="preserve"> в иностранной валюте</w:t>
      </w:r>
    </w:p>
    <w:p w14:paraId="25030AE5" w14:textId="77777777" w:rsidR="0080101B" w:rsidRPr="004F4831" w:rsidRDefault="0080101B" w:rsidP="0080101B">
      <w:pPr>
        <w:spacing w:after="0" w:line="240" w:lineRule="auto"/>
        <w:rPr>
          <w:rFonts w:ascii="Times New Roman" w:eastAsia="MS Mincho" w:hAnsi="Times New Roman" w:cs="Times New Roman"/>
          <w:b/>
          <w:i/>
          <w:kern w:val="1"/>
        </w:rPr>
      </w:pPr>
    </w:p>
    <w:p w14:paraId="00C5B80E" w14:textId="77777777" w:rsidR="0080101B" w:rsidRPr="004F4831" w:rsidRDefault="0080101B" w:rsidP="0080101B">
      <w:pPr>
        <w:spacing w:after="0" w:line="240" w:lineRule="auto"/>
        <w:jc w:val="both"/>
        <w:rPr>
          <w:rFonts w:ascii="Times New Roman" w:eastAsia="MS Mincho" w:hAnsi="Times New Roman" w:cs="Times New Roman"/>
          <w:b/>
          <w:i/>
          <w:kern w:val="1"/>
        </w:rPr>
      </w:pPr>
      <w:r w:rsidRPr="004F4831">
        <w:rPr>
          <w:rFonts w:ascii="Times New Roman" w:eastAsia="MS Mincho" w:hAnsi="Times New Roman" w:cs="Times New Roman"/>
          <w:b/>
          <w:i/>
          <w:kern w:val="1"/>
        </w:rPr>
        <w:t>В соответствии со статьей 6.3 Федерального закона от 14.07.2022 № 319-ФЗ "О внесении изменений в отдельные законодательные акты Российской Федерации"</w:t>
      </w:r>
      <w:r w:rsidRPr="004F4831">
        <w:rPr>
          <w:rFonts w:ascii="Times New Roman" w:hAnsi="Times New Roman"/>
          <w:b/>
          <w:i/>
          <w:kern w:val="1"/>
        </w:rPr>
        <w:t xml:space="preserve"> </w:t>
      </w:r>
      <w:r w:rsidRPr="004F4831">
        <w:rPr>
          <w:rFonts w:ascii="Times New Roman" w:eastAsia="MS Mincho" w:hAnsi="Times New Roman" w:cs="Times New Roman"/>
          <w:b/>
          <w:i/>
          <w:kern w:val="1"/>
        </w:rPr>
        <w:t xml:space="preserve">приобретенные Эмитентом Облигации в иностранной валюте подлежат погашению, а обязательства по таким приобретенным Эмитентом Облигациям в иностранной валюте перед их владельцами признаются исполненными надлежащим образом и прекращаются </w:t>
      </w:r>
      <w:r w:rsidRPr="004F4831">
        <w:rPr>
          <w:rFonts w:ascii="Times New Roman" w:hAnsi="Times New Roman"/>
          <w:b/>
          <w:i/>
          <w:kern w:val="1"/>
        </w:rPr>
        <w:t>с даты их приобретения Эмитентом.</w:t>
      </w:r>
    </w:p>
    <w:p w14:paraId="3C32A1CA" w14:textId="77777777" w:rsidR="0080101B" w:rsidRPr="004F4831" w:rsidRDefault="0080101B" w:rsidP="0080101B">
      <w:pPr>
        <w:autoSpaceDE w:val="0"/>
        <w:autoSpaceDN w:val="0"/>
        <w:adjustRightInd w:val="0"/>
        <w:spacing w:before="120" w:after="120" w:line="240" w:lineRule="auto"/>
        <w:jc w:val="both"/>
        <w:rPr>
          <w:rFonts w:ascii="Times New Roman" w:hAnsi="Times New Roman"/>
          <w:b/>
          <w:bCs/>
          <w:i/>
          <w:iCs/>
        </w:rPr>
      </w:pPr>
      <w:r w:rsidRPr="004F4831">
        <w:rPr>
          <w:rFonts w:ascii="Times New Roman" w:hAnsi="Times New Roman"/>
          <w:b/>
          <w:bCs/>
          <w:i/>
          <w:iCs/>
        </w:rPr>
        <w:t>При размещении Облигаций оплата денежными средствами не производится.</w:t>
      </w:r>
    </w:p>
    <w:p w14:paraId="7D759EC4" w14:textId="77777777" w:rsidR="0080101B" w:rsidRDefault="0080101B" w:rsidP="0080101B">
      <w:pPr>
        <w:autoSpaceDE w:val="0"/>
        <w:autoSpaceDN w:val="0"/>
        <w:adjustRightInd w:val="0"/>
        <w:spacing w:before="120" w:after="120" w:line="240" w:lineRule="auto"/>
        <w:jc w:val="both"/>
        <w:rPr>
          <w:rFonts w:ascii="Times New Roman" w:hAnsi="Times New Roman"/>
          <w:b/>
          <w:bCs/>
          <w:i/>
          <w:iCs/>
        </w:rPr>
      </w:pPr>
      <w:r w:rsidRPr="004F4831">
        <w:rPr>
          <w:rFonts w:ascii="Times New Roman" w:hAnsi="Times New Roman"/>
          <w:b/>
          <w:bCs/>
          <w:i/>
          <w:iCs/>
        </w:rPr>
        <w:t>Во избежание сомнений, при приеме Облигаций в иностранной валюте в оплату Облигаций Эмитентом</w:t>
      </w:r>
      <w:r w:rsidRPr="004F4831">
        <w:t xml:space="preserve"> </w:t>
      </w:r>
      <w:r w:rsidRPr="004F4831">
        <w:rPr>
          <w:rFonts w:ascii="Times New Roman" w:hAnsi="Times New Roman"/>
          <w:b/>
          <w:bCs/>
          <w:i/>
          <w:iCs/>
        </w:rPr>
        <w:t>не выплачиваются какие- либо денежные средства владельцу Облигаций в иностранной валюте (включая накопленный купонный доход (НКД) на дату перехода права в отношении Облигаций в иностранной валюте).</w:t>
      </w:r>
    </w:p>
    <w:p w14:paraId="664335F6" w14:textId="72F64310" w:rsidR="0024242B" w:rsidRPr="0082308F" w:rsidRDefault="00E7044E" w:rsidP="009D708F">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b/>
          <w:bCs/>
          <w:i/>
          <w:iCs/>
        </w:rPr>
        <w:t>2</w:t>
      </w:r>
      <w:r w:rsidR="001E30C7" w:rsidRPr="0082308F">
        <w:rPr>
          <w:rFonts w:ascii="Times New Roman" w:hAnsi="Times New Roman"/>
          <w:b/>
          <w:bCs/>
          <w:i/>
          <w:iCs/>
        </w:rPr>
        <w:t xml:space="preserve">) При соответствии Облигаций требованиям федеральных законов и нормативных актов Банка России, установленным для субординированных облигационных займов, и согласовании Банком России </w:t>
      </w:r>
      <w:r w:rsidR="009A4FFE" w:rsidRPr="0082308F">
        <w:rPr>
          <w:rFonts w:ascii="Times New Roman" w:hAnsi="Times New Roman"/>
          <w:b/>
          <w:bCs/>
          <w:i/>
          <w:iCs/>
        </w:rPr>
        <w:t xml:space="preserve">возможности включения </w:t>
      </w:r>
      <w:proofErr w:type="gramStart"/>
      <w:r w:rsidR="009A4FFE" w:rsidRPr="0082308F">
        <w:rPr>
          <w:rFonts w:ascii="Times New Roman" w:hAnsi="Times New Roman"/>
          <w:b/>
          <w:bCs/>
          <w:i/>
          <w:iCs/>
        </w:rPr>
        <w:t xml:space="preserve">денежных </w:t>
      </w:r>
      <w:r w:rsidR="001E30C7" w:rsidRPr="0082308F">
        <w:rPr>
          <w:rFonts w:ascii="Times New Roman" w:hAnsi="Times New Roman"/>
          <w:b/>
          <w:bCs/>
          <w:i/>
          <w:iCs/>
        </w:rPr>
        <w:t xml:space="preserve"> средств</w:t>
      </w:r>
      <w:proofErr w:type="gramEnd"/>
      <w:r w:rsidR="001E30C7" w:rsidRPr="0082308F">
        <w:rPr>
          <w:rFonts w:ascii="Times New Roman" w:hAnsi="Times New Roman"/>
          <w:b/>
          <w:bCs/>
          <w:i/>
          <w:iCs/>
        </w:rPr>
        <w:t xml:space="preserve">, привлеченных в результате размещения Облигаций, в состав источников </w:t>
      </w:r>
      <w:r w:rsidR="00261071" w:rsidRPr="0082308F">
        <w:rPr>
          <w:rFonts w:ascii="Times New Roman" w:hAnsi="Times New Roman"/>
          <w:b/>
          <w:bCs/>
          <w:i/>
          <w:iCs/>
        </w:rPr>
        <w:t>добавочного</w:t>
      </w:r>
      <w:r w:rsidR="001E30C7" w:rsidRPr="0082308F">
        <w:rPr>
          <w:rFonts w:ascii="Times New Roman" w:hAnsi="Times New Roman"/>
          <w:b/>
          <w:bCs/>
          <w:i/>
          <w:iCs/>
        </w:rPr>
        <w:t xml:space="preserve"> капитала Эмитента, изменения и/или дополнения в Решение о выпуске вносятся Эмитентом только после их предварительного письменного согласования с Банком России.</w:t>
      </w:r>
    </w:p>
    <w:p w14:paraId="481FB018" w14:textId="1A7F8B09" w:rsidR="001E30C7" w:rsidRPr="0082308F" w:rsidRDefault="00E7044E" w:rsidP="00E6277C">
      <w:pPr>
        <w:pStyle w:val="Default"/>
        <w:jc w:val="both"/>
        <w:rPr>
          <w:b/>
          <w:bCs/>
          <w:i/>
          <w:iCs/>
          <w:color w:val="auto"/>
          <w:sz w:val="22"/>
          <w:szCs w:val="22"/>
        </w:rPr>
      </w:pPr>
      <w:r w:rsidRPr="0082308F">
        <w:rPr>
          <w:b/>
          <w:bCs/>
          <w:i/>
          <w:iCs/>
          <w:color w:val="auto"/>
          <w:sz w:val="22"/>
          <w:szCs w:val="22"/>
        </w:rPr>
        <w:t>3</w:t>
      </w:r>
      <w:r w:rsidR="001E30C7" w:rsidRPr="0082308F">
        <w:rPr>
          <w:b/>
          <w:bCs/>
          <w:i/>
          <w:iCs/>
          <w:color w:val="auto"/>
          <w:sz w:val="22"/>
          <w:szCs w:val="22"/>
        </w:rPr>
        <w:t>) В случае если на момент принятия Эмитентом решения о событиях на этапах эмиссии и обращения Облигаций и иных событиях, описанных в Решении о выпуске, в соответствии с действующим законодательством Российской Федерации будет установлен иной порядок и сроки принятия Эмитентом решения об указанных событиях, нежели порядок и сроки, предусмотренные Решением о выпуске, решения об указанных событиях будут приниматься Эмитентом в порядке и сроки, предусмотренные законодательством Российской Федерации, действующим на момент принятия Эмитентом решения об указанных событиях.</w:t>
      </w:r>
    </w:p>
    <w:p w14:paraId="49B211B1" w14:textId="77777777" w:rsidR="001E30C7" w:rsidRPr="0082308F" w:rsidRDefault="001E30C7" w:rsidP="001E30C7">
      <w:pPr>
        <w:pStyle w:val="Default"/>
        <w:jc w:val="both"/>
        <w:rPr>
          <w:b/>
          <w:bCs/>
          <w:i/>
          <w:iCs/>
          <w:color w:val="auto"/>
          <w:sz w:val="14"/>
          <w:szCs w:val="14"/>
        </w:rPr>
      </w:pPr>
    </w:p>
    <w:p w14:paraId="3E034FFC" w14:textId="72ADB62C" w:rsidR="001E30C7" w:rsidRPr="0082308F" w:rsidRDefault="00E7044E" w:rsidP="001E30C7">
      <w:pPr>
        <w:pStyle w:val="Default"/>
        <w:jc w:val="both"/>
        <w:rPr>
          <w:b/>
          <w:bCs/>
          <w:i/>
          <w:iCs/>
          <w:color w:val="auto"/>
          <w:sz w:val="22"/>
          <w:szCs w:val="22"/>
        </w:rPr>
      </w:pPr>
      <w:r w:rsidRPr="0082308F">
        <w:rPr>
          <w:b/>
          <w:bCs/>
          <w:i/>
          <w:iCs/>
          <w:color w:val="auto"/>
          <w:sz w:val="22"/>
          <w:szCs w:val="22"/>
        </w:rPr>
        <w:t>4</w:t>
      </w:r>
      <w:r w:rsidR="001E30C7" w:rsidRPr="0082308F">
        <w:rPr>
          <w:b/>
          <w:bCs/>
          <w:i/>
          <w:iCs/>
          <w:color w:val="auto"/>
          <w:sz w:val="22"/>
          <w:szCs w:val="22"/>
        </w:rPr>
        <w:t>) Эмитент осуществляет раскрытие информации на каждом этапе эмиссии ценных бумаг в порядке и сроки, установленные Законом о рынке ценных бумаг, Федеральным законом от 26.12.1995 №208-ФЗ «Об акционерных обществах» и иными нормативными актами в сфере финансовых рынков, включая нормативные акты Банка России.</w:t>
      </w:r>
    </w:p>
    <w:p w14:paraId="202058A1" w14:textId="77777777" w:rsidR="001E30C7" w:rsidRPr="0082308F" w:rsidRDefault="001E30C7" w:rsidP="001E30C7">
      <w:pPr>
        <w:pStyle w:val="Default"/>
        <w:jc w:val="both"/>
        <w:rPr>
          <w:b/>
          <w:bCs/>
          <w:i/>
          <w:iCs/>
          <w:color w:val="auto"/>
          <w:sz w:val="14"/>
          <w:szCs w:val="14"/>
        </w:rPr>
      </w:pPr>
    </w:p>
    <w:p w14:paraId="13F4E96A" w14:textId="77777777" w:rsidR="001E30C7" w:rsidRPr="0082308F" w:rsidRDefault="001E30C7" w:rsidP="001E30C7">
      <w:pPr>
        <w:pStyle w:val="Default"/>
        <w:jc w:val="both"/>
        <w:rPr>
          <w:b/>
          <w:bCs/>
          <w:i/>
          <w:iCs/>
          <w:color w:val="auto"/>
          <w:sz w:val="22"/>
          <w:szCs w:val="22"/>
        </w:rPr>
      </w:pPr>
      <w:r w:rsidRPr="0082308F">
        <w:rPr>
          <w:b/>
          <w:bCs/>
          <w:i/>
          <w:iCs/>
          <w:color w:val="auto"/>
          <w:sz w:val="22"/>
          <w:szCs w:val="22"/>
        </w:rPr>
        <w:t xml:space="preserve">У Эмитента имеется обязанность по раскрытию информации в форме ежеквартальных отчетов, консолидированной финансовой отчетности и сообщений о существенных фактах, соответствующая информация раскрывается в объеме и порядке, предусмотренном действующим законодательством Российской Федерации. </w:t>
      </w:r>
    </w:p>
    <w:p w14:paraId="35AB4194" w14:textId="77777777" w:rsidR="001E30C7" w:rsidRPr="0082308F" w:rsidRDefault="001E30C7" w:rsidP="001E30C7">
      <w:pPr>
        <w:pStyle w:val="Default"/>
        <w:jc w:val="both"/>
        <w:rPr>
          <w:b/>
          <w:bCs/>
          <w:i/>
          <w:iCs/>
          <w:color w:val="auto"/>
          <w:sz w:val="14"/>
          <w:szCs w:val="14"/>
        </w:rPr>
      </w:pPr>
    </w:p>
    <w:p w14:paraId="66E4F36D" w14:textId="69E95156" w:rsidR="001E30C7" w:rsidRPr="0082308F" w:rsidRDefault="001E30C7" w:rsidP="001E30C7">
      <w:pPr>
        <w:pStyle w:val="Default"/>
        <w:jc w:val="both"/>
        <w:rPr>
          <w:b/>
          <w:bCs/>
          <w:i/>
          <w:iCs/>
          <w:color w:val="auto"/>
          <w:sz w:val="22"/>
          <w:szCs w:val="22"/>
        </w:rPr>
      </w:pPr>
      <w:r w:rsidRPr="0082308F">
        <w:rPr>
          <w:b/>
          <w:bCs/>
          <w:i/>
          <w:iCs/>
          <w:color w:val="auto"/>
          <w:sz w:val="22"/>
          <w:szCs w:val="22"/>
        </w:rPr>
        <w:t>В случае если на момент раскрытия информации о событиях на этапах эмиссии и обращения Облигаций и иных событиях, описанных в Решении о выпуске, в соответствии с действующим законодательством Российской Федерации будет установлен иной порядок и сроки раскрытия информации об указанных событиях, нежели порядок и сроки, предусмотренные Решением о выпуске, информация об указанных событиях будет раскрываться в порядке и сроки, предусмотренные законодательством Российской Федерации, действующим на момент раскрытия информации об указанных событиях.</w:t>
      </w:r>
    </w:p>
    <w:p w14:paraId="08E89D09" w14:textId="77777777" w:rsidR="001E30C7" w:rsidRPr="0082308F" w:rsidRDefault="001E30C7" w:rsidP="00E6277C">
      <w:pPr>
        <w:pStyle w:val="Default"/>
        <w:jc w:val="both"/>
        <w:rPr>
          <w:b/>
          <w:bCs/>
          <w:i/>
          <w:iCs/>
          <w:color w:val="auto"/>
          <w:sz w:val="14"/>
          <w:szCs w:val="14"/>
        </w:rPr>
      </w:pPr>
    </w:p>
    <w:p w14:paraId="681D5112" w14:textId="6E41934D" w:rsidR="001E30C7" w:rsidRPr="0082308F" w:rsidRDefault="00E7044E" w:rsidP="001E30C7">
      <w:pPr>
        <w:pStyle w:val="Default"/>
        <w:jc w:val="both"/>
        <w:rPr>
          <w:b/>
          <w:bCs/>
          <w:i/>
          <w:iCs/>
          <w:color w:val="auto"/>
          <w:sz w:val="22"/>
          <w:szCs w:val="22"/>
        </w:rPr>
      </w:pPr>
      <w:r w:rsidRPr="0082308F">
        <w:rPr>
          <w:b/>
          <w:bCs/>
          <w:i/>
          <w:iCs/>
          <w:color w:val="auto"/>
          <w:sz w:val="22"/>
          <w:szCs w:val="22"/>
        </w:rPr>
        <w:t>5</w:t>
      </w:r>
      <w:r w:rsidR="001E30C7" w:rsidRPr="0082308F">
        <w:rPr>
          <w:b/>
          <w:bCs/>
          <w:i/>
          <w:iCs/>
          <w:color w:val="auto"/>
          <w:sz w:val="22"/>
          <w:szCs w:val="22"/>
        </w:rPr>
        <w:t xml:space="preserve">) Сведения в отношении наименований, местонахождений и других реквизитов обществ (организаций), указанных в Решении о выпуске, представлены в соответствии с действующими на момент подписания Решения о выпуске редакциями учредительных/уставных документов и/или других соответствующих документов. </w:t>
      </w:r>
    </w:p>
    <w:p w14:paraId="47BC1F37" w14:textId="77777777" w:rsidR="001E30C7" w:rsidRPr="0082308F" w:rsidRDefault="001E30C7" w:rsidP="001E30C7">
      <w:pPr>
        <w:pStyle w:val="Default"/>
        <w:jc w:val="both"/>
        <w:rPr>
          <w:b/>
          <w:bCs/>
          <w:i/>
          <w:iCs/>
          <w:color w:val="auto"/>
          <w:sz w:val="14"/>
          <w:szCs w:val="14"/>
        </w:rPr>
      </w:pPr>
    </w:p>
    <w:p w14:paraId="51A61205" w14:textId="764FC78C" w:rsidR="001E30C7" w:rsidRPr="0082308F" w:rsidRDefault="001E30C7" w:rsidP="001E30C7">
      <w:pPr>
        <w:pStyle w:val="Default"/>
        <w:jc w:val="both"/>
        <w:rPr>
          <w:b/>
          <w:bCs/>
          <w:i/>
          <w:iCs/>
          <w:color w:val="auto"/>
          <w:sz w:val="22"/>
          <w:szCs w:val="22"/>
        </w:rPr>
      </w:pPr>
      <w:r w:rsidRPr="0082308F">
        <w:rPr>
          <w:b/>
          <w:bCs/>
          <w:i/>
          <w:iCs/>
          <w:color w:val="auto"/>
          <w:sz w:val="22"/>
          <w:szCs w:val="22"/>
        </w:rPr>
        <w:lastRenderedPageBreak/>
        <w:t>В случае изменения наименования, местонахождения и других реквизитов обществ (организаций), указанных в Решении о выпуске, данную информацию следует читать с учетом соответствующих изменений.</w:t>
      </w:r>
    </w:p>
    <w:p w14:paraId="6DA73B45" w14:textId="3E9D11F2" w:rsidR="001E30C7" w:rsidRPr="0082308F" w:rsidRDefault="001E30C7" w:rsidP="001E30C7">
      <w:pPr>
        <w:pStyle w:val="Default"/>
        <w:jc w:val="both"/>
        <w:rPr>
          <w:b/>
          <w:bCs/>
          <w:i/>
          <w:iCs/>
          <w:color w:val="auto"/>
          <w:sz w:val="14"/>
          <w:szCs w:val="14"/>
        </w:rPr>
      </w:pPr>
    </w:p>
    <w:p w14:paraId="2AC64EF3" w14:textId="68FDE24D" w:rsidR="001E30C7" w:rsidRPr="0082308F" w:rsidRDefault="00E7044E" w:rsidP="001E30C7">
      <w:pPr>
        <w:pStyle w:val="Default"/>
        <w:jc w:val="both"/>
        <w:rPr>
          <w:b/>
          <w:bCs/>
          <w:i/>
          <w:iCs/>
          <w:color w:val="auto"/>
          <w:sz w:val="22"/>
          <w:szCs w:val="22"/>
        </w:rPr>
      </w:pPr>
      <w:r w:rsidRPr="0082308F">
        <w:rPr>
          <w:b/>
          <w:bCs/>
          <w:i/>
          <w:iCs/>
          <w:color w:val="auto"/>
          <w:sz w:val="22"/>
          <w:szCs w:val="22"/>
        </w:rPr>
        <w:t>6</w:t>
      </w:r>
      <w:r w:rsidR="001E30C7" w:rsidRPr="0082308F">
        <w:rPr>
          <w:b/>
          <w:bCs/>
          <w:i/>
          <w:iCs/>
          <w:color w:val="auto"/>
          <w:sz w:val="22"/>
          <w:szCs w:val="22"/>
        </w:rPr>
        <w:t xml:space="preserve">) </w:t>
      </w:r>
      <w:proofErr w:type="gramStart"/>
      <w:r w:rsidR="001E30C7" w:rsidRPr="0082308F">
        <w:rPr>
          <w:b/>
          <w:bCs/>
          <w:i/>
          <w:iCs/>
          <w:color w:val="auto"/>
          <w:sz w:val="22"/>
          <w:szCs w:val="22"/>
        </w:rPr>
        <w:t>В</w:t>
      </w:r>
      <w:proofErr w:type="gramEnd"/>
      <w:r w:rsidR="001E30C7" w:rsidRPr="0082308F">
        <w:rPr>
          <w:b/>
          <w:bCs/>
          <w:i/>
          <w:iCs/>
          <w:color w:val="auto"/>
          <w:sz w:val="22"/>
          <w:szCs w:val="22"/>
        </w:rPr>
        <w:t xml:space="preserve"> случае изменения действующего законодательства Российской Федерации и/или нормативных актов в сфере финансовых рынков после подписания Решения о выпуске, положения (требования, условия), закрепленные Решением о выпуске, будут действовать с учетом изменившихся императивных требований законодательства Российской Федерации и/или нормативных актов в сфере финансовых рынков.</w:t>
      </w:r>
    </w:p>
    <w:p w14:paraId="139FAF5B" w14:textId="4CC3BAA2" w:rsidR="001E30C7" w:rsidRPr="0082308F" w:rsidRDefault="001E30C7" w:rsidP="001E30C7">
      <w:pPr>
        <w:pStyle w:val="Default"/>
        <w:jc w:val="both"/>
        <w:rPr>
          <w:b/>
          <w:bCs/>
          <w:i/>
          <w:iCs/>
          <w:color w:val="auto"/>
          <w:sz w:val="22"/>
          <w:szCs w:val="22"/>
        </w:rPr>
      </w:pPr>
    </w:p>
    <w:p w14:paraId="64E80E67" w14:textId="1119516E" w:rsidR="00E6277C" w:rsidRPr="0082308F" w:rsidRDefault="00E7044E" w:rsidP="00E6277C">
      <w:pPr>
        <w:pStyle w:val="Default"/>
        <w:jc w:val="both"/>
        <w:rPr>
          <w:b/>
          <w:bCs/>
          <w:i/>
          <w:iCs/>
          <w:color w:val="auto"/>
          <w:sz w:val="22"/>
          <w:szCs w:val="22"/>
        </w:rPr>
      </w:pPr>
      <w:r w:rsidRPr="0082308F">
        <w:rPr>
          <w:b/>
          <w:bCs/>
          <w:i/>
          <w:iCs/>
          <w:color w:val="auto"/>
          <w:sz w:val="22"/>
          <w:szCs w:val="22"/>
        </w:rPr>
        <w:t>7</w:t>
      </w:r>
      <w:r w:rsidR="001E30C7" w:rsidRPr="0082308F">
        <w:rPr>
          <w:b/>
          <w:bCs/>
          <w:i/>
          <w:iCs/>
          <w:color w:val="auto"/>
          <w:sz w:val="22"/>
          <w:szCs w:val="22"/>
        </w:rPr>
        <w:t xml:space="preserve">) </w:t>
      </w:r>
      <w:r w:rsidR="00E6277C" w:rsidRPr="0082308F">
        <w:rPr>
          <w:b/>
          <w:bCs/>
          <w:i/>
          <w:iCs/>
          <w:color w:val="auto"/>
          <w:sz w:val="22"/>
          <w:szCs w:val="22"/>
        </w:rPr>
        <w:t xml:space="preserve">Приобретатель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и/или ограничивать его в инвестировании денежных средств в Облигации, получении доходов, реализации прав, совершении каких-либо иных операций с Облигациями. </w:t>
      </w:r>
    </w:p>
    <w:p w14:paraId="357D6C25" w14:textId="77777777" w:rsidR="00E6277C" w:rsidRPr="0082308F" w:rsidRDefault="00E6277C" w:rsidP="00E6277C">
      <w:pPr>
        <w:pStyle w:val="Default"/>
        <w:jc w:val="both"/>
        <w:rPr>
          <w:b/>
          <w:bCs/>
          <w:i/>
          <w:iCs/>
          <w:color w:val="auto"/>
          <w:sz w:val="8"/>
          <w:szCs w:val="8"/>
        </w:rPr>
      </w:pPr>
    </w:p>
    <w:p w14:paraId="27AAA268" w14:textId="77777777" w:rsidR="00E6277C" w:rsidRPr="0082308F" w:rsidRDefault="00E6277C" w:rsidP="00E6277C">
      <w:pPr>
        <w:pStyle w:val="Default"/>
        <w:jc w:val="both"/>
        <w:rPr>
          <w:b/>
          <w:bCs/>
          <w:i/>
          <w:iCs/>
          <w:color w:val="auto"/>
          <w:sz w:val="22"/>
          <w:szCs w:val="22"/>
        </w:rPr>
      </w:pPr>
      <w:r w:rsidRPr="0082308F">
        <w:rPr>
          <w:b/>
          <w:bCs/>
          <w:i/>
          <w:iCs/>
          <w:color w:val="auto"/>
          <w:sz w:val="22"/>
          <w:szCs w:val="22"/>
        </w:rPr>
        <w:t xml:space="preserve">Приобретатель Облигаций самостоятельно оценивает и несет риск того, что личный закон депозитария, в котором ему открыт счет депо, предназначенный для учета прав на Облигации, или личный закон депозитария, по счету депо которого должна пройти транзакция Облигаций, либо запрет или иное ограничение, наложенные государственными или иными уполномоченными органами, могут запрещать, ограничивать или каким-либо иным образом затруднять или делать невозможным данному депозитарию содействовать инвестированию в Облигации Эмитента, получению доходов, реализации прав, совершения каких-либо иных операций с Облигациями. </w:t>
      </w:r>
    </w:p>
    <w:p w14:paraId="582536E3" w14:textId="77777777" w:rsidR="00E6277C" w:rsidRPr="0082308F" w:rsidRDefault="00E6277C" w:rsidP="00E6277C">
      <w:pPr>
        <w:pStyle w:val="Default"/>
        <w:jc w:val="both"/>
        <w:rPr>
          <w:b/>
          <w:bCs/>
          <w:i/>
          <w:iCs/>
          <w:color w:val="auto"/>
          <w:sz w:val="8"/>
          <w:szCs w:val="8"/>
        </w:rPr>
      </w:pPr>
    </w:p>
    <w:p w14:paraId="26B78AC4" w14:textId="77777777" w:rsidR="00E6277C" w:rsidRPr="0082308F" w:rsidRDefault="00E6277C" w:rsidP="00E6277C">
      <w:pPr>
        <w:pStyle w:val="Default"/>
        <w:jc w:val="both"/>
        <w:rPr>
          <w:b/>
          <w:bCs/>
          <w:i/>
          <w:iCs/>
          <w:color w:val="auto"/>
          <w:sz w:val="22"/>
          <w:szCs w:val="22"/>
        </w:rPr>
      </w:pPr>
      <w:r w:rsidRPr="0082308F">
        <w:rPr>
          <w:b/>
          <w:bCs/>
          <w:i/>
          <w:iCs/>
          <w:color w:val="auto"/>
          <w:sz w:val="22"/>
          <w:szCs w:val="22"/>
        </w:rPr>
        <w:t>Приобретатель Облигаций самостоятельно оценивает и несет риск того, что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выплаты доходов по Облигациям в денежной форме и иные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Облигациям, и/или предписывать осуществить блокировку средств.</w:t>
      </w:r>
    </w:p>
    <w:p w14:paraId="6A53550C" w14:textId="77777777" w:rsidR="00E6277C" w:rsidRPr="0082308F" w:rsidRDefault="00E6277C" w:rsidP="00E6277C">
      <w:pPr>
        <w:pStyle w:val="Default"/>
        <w:jc w:val="both"/>
        <w:rPr>
          <w:b/>
          <w:bCs/>
          <w:i/>
          <w:iCs/>
          <w:color w:val="auto"/>
          <w:sz w:val="8"/>
          <w:szCs w:val="8"/>
        </w:rPr>
      </w:pPr>
    </w:p>
    <w:p w14:paraId="0779E984" w14:textId="593D9DA2" w:rsidR="001E30C7" w:rsidRPr="0082308F" w:rsidRDefault="00E6277C" w:rsidP="00E6277C">
      <w:pPr>
        <w:pStyle w:val="Default"/>
        <w:jc w:val="both"/>
        <w:rPr>
          <w:b/>
          <w:bCs/>
          <w:i/>
          <w:iCs/>
          <w:color w:val="auto"/>
          <w:sz w:val="22"/>
          <w:szCs w:val="22"/>
        </w:rPr>
      </w:pPr>
      <w:r w:rsidRPr="0082308F">
        <w:rPr>
          <w:b/>
          <w:bCs/>
          <w:i/>
          <w:iCs/>
          <w:color w:val="auto"/>
          <w:sz w:val="22"/>
          <w:szCs w:val="22"/>
        </w:rPr>
        <w:t xml:space="preserve">В указанных выше случаях владельцы Облигаций и иные лица, осуществляющие в соответствии с федеральными законами права по Облигациям, самостоятельно несут риски частичного или полного </w:t>
      </w:r>
      <w:proofErr w:type="gramStart"/>
      <w:r w:rsidRPr="0082308F">
        <w:rPr>
          <w:b/>
          <w:bCs/>
          <w:i/>
          <w:iCs/>
          <w:color w:val="auto"/>
          <w:sz w:val="22"/>
          <w:szCs w:val="22"/>
        </w:rPr>
        <w:t>неполучения</w:t>
      </w:r>
      <w:proofErr w:type="gramEnd"/>
      <w:r w:rsidRPr="0082308F">
        <w:rPr>
          <w:b/>
          <w:bCs/>
          <w:i/>
          <w:iCs/>
          <w:color w:val="auto"/>
          <w:sz w:val="22"/>
          <w:szCs w:val="22"/>
        </w:rPr>
        <w:t xml:space="preserve"> или задержки в получении выплат по Облигациям.</w:t>
      </w:r>
    </w:p>
    <w:p w14:paraId="2BD531EF" w14:textId="63BB980D" w:rsidR="00E7044E" w:rsidRPr="0082308F" w:rsidRDefault="00E7044E" w:rsidP="00E6277C">
      <w:pPr>
        <w:pStyle w:val="Default"/>
        <w:jc w:val="both"/>
        <w:rPr>
          <w:b/>
          <w:bCs/>
          <w:i/>
          <w:iCs/>
          <w:color w:val="auto"/>
          <w:sz w:val="22"/>
          <w:szCs w:val="22"/>
        </w:rPr>
      </w:pPr>
    </w:p>
    <w:p w14:paraId="2EC52502" w14:textId="1970AEE3" w:rsidR="00E7044E" w:rsidRPr="0082308F" w:rsidRDefault="00E7044E" w:rsidP="00E6277C">
      <w:pPr>
        <w:pStyle w:val="Default"/>
        <w:jc w:val="both"/>
        <w:rPr>
          <w:b/>
          <w:bCs/>
          <w:i/>
          <w:iCs/>
          <w:color w:val="auto"/>
          <w:sz w:val="22"/>
          <w:szCs w:val="22"/>
        </w:rPr>
      </w:pPr>
      <w:r w:rsidRPr="0082308F">
        <w:rPr>
          <w:b/>
          <w:bCs/>
          <w:i/>
          <w:iCs/>
          <w:color w:val="auto"/>
          <w:sz w:val="22"/>
          <w:szCs w:val="22"/>
        </w:rPr>
        <w:t>8) Порядок расчета накопленного купонного дохода (НКД) по Облигациям</w:t>
      </w:r>
    </w:p>
    <w:p w14:paraId="3EA33961" w14:textId="75AC3BFA" w:rsidR="00E7044E" w:rsidRPr="0082308F" w:rsidRDefault="009E3B26" w:rsidP="00E7044E">
      <w:pPr>
        <w:pStyle w:val="Basic"/>
        <w:ind w:firstLine="0"/>
        <w:rPr>
          <w:b/>
          <w:bCs/>
          <w:i/>
          <w:iCs/>
          <w:szCs w:val="22"/>
        </w:rPr>
      </w:pPr>
      <w:r w:rsidRPr="0082308F">
        <w:rPr>
          <w:b/>
          <w:bCs/>
          <w:i/>
          <w:iCs/>
          <w:szCs w:val="22"/>
          <w:u w:val="single"/>
        </w:rPr>
        <w:t xml:space="preserve">8.1) </w:t>
      </w:r>
      <w:proofErr w:type="gramStart"/>
      <w:r w:rsidR="001D4690">
        <w:rPr>
          <w:b/>
          <w:bCs/>
          <w:i/>
          <w:iCs/>
          <w:szCs w:val="22"/>
          <w:u w:val="single"/>
        </w:rPr>
        <w:t>В</w:t>
      </w:r>
      <w:proofErr w:type="gramEnd"/>
      <w:r w:rsidR="001D4690">
        <w:rPr>
          <w:b/>
          <w:bCs/>
          <w:i/>
          <w:iCs/>
          <w:szCs w:val="22"/>
          <w:u w:val="single"/>
        </w:rPr>
        <w:t xml:space="preserve"> </w:t>
      </w:r>
      <w:r w:rsidR="00E7044E" w:rsidRPr="0082308F">
        <w:rPr>
          <w:b/>
          <w:bCs/>
          <w:i/>
          <w:iCs/>
          <w:szCs w:val="22"/>
          <w:u w:val="single"/>
        </w:rPr>
        <w:t xml:space="preserve">любой день </w:t>
      </w:r>
      <w:r w:rsidR="00E7044E" w:rsidRPr="00465BF8">
        <w:rPr>
          <w:b/>
          <w:bCs/>
          <w:i/>
          <w:iCs/>
          <w:szCs w:val="22"/>
          <w:u w:val="single"/>
        </w:rPr>
        <w:t xml:space="preserve">между датой начала размещения Облигаций и </w:t>
      </w:r>
      <w:r w:rsidR="00F7172F" w:rsidRPr="00465BF8">
        <w:rPr>
          <w:b/>
          <w:bCs/>
          <w:i/>
          <w:iCs/>
          <w:szCs w:val="22"/>
          <w:u w:val="single"/>
        </w:rPr>
        <w:t xml:space="preserve">календарным днем, предшествующим Дате </w:t>
      </w:r>
      <w:r w:rsidR="00204379" w:rsidRPr="00465BF8">
        <w:rPr>
          <w:b/>
          <w:bCs/>
          <w:i/>
          <w:iCs/>
          <w:szCs w:val="22"/>
          <w:u w:val="single"/>
        </w:rPr>
        <w:t xml:space="preserve">изменения номинальной стоимости Облигаций </w:t>
      </w:r>
      <w:r w:rsidR="00E7044E" w:rsidRPr="00465BF8">
        <w:rPr>
          <w:b/>
          <w:bCs/>
          <w:i/>
          <w:iCs/>
          <w:szCs w:val="22"/>
          <w:u w:val="single"/>
        </w:rPr>
        <w:t>включительно</w:t>
      </w:r>
      <w:r w:rsidR="001D4690" w:rsidRPr="00465BF8">
        <w:rPr>
          <w:b/>
          <w:bCs/>
          <w:i/>
          <w:iCs/>
          <w:szCs w:val="22"/>
          <w:u w:val="single"/>
        </w:rPr>
        <w:t xml:space="preserve"> </w:t>
      </w:r>
      <w:r w:rsidR="001D4690" w:rsidRPr="00465BF8">
        <w:rPr>
          <w:b/>
          <w:bCs/>
          <w:i/>
          <w:iCs/>
          <w:u w:val="single"/>
        </w:rPr>
        <w:t>величина накопленного купонного дохода (НКД) по Облигации рассчитывается по следующей формуле</w:t>
      </w:r>
      <w:r w:rsidR="00E7044E" w:rsidRPr="00465BF8">
        <w:rPr>
          <w:b/>
          <w:bCs/>
          <w:i/>
          <w:iCs/>
          <w:szCs w:val="22"/>
        </w:rPr>
        <w:t>:</w:t>
      </w:r>
      <w:r w:rsidR="00E7044E" w:rsidRPr="0082308F">
        <w:rPr>
          <w:b/>
          <w:bCs/>
          <w:i/>
          <w:iCs/>
          <w:szCs w:val="22"/>
        </w:rPr>
        <w:t xml:space="preserve"> </w:t>
      </w:r>
    </w:p>
    <w:p w14:paraId="16DD1382" w14:textId="77777777" w:rsidR="00E7044E" w:rsidRPr="0082308F" w:rsidRDefault="00E7044E" w:rsidP="00E7044E">
      <w:pPr>
        <w:pStyle w:val="Basic"/>
        <w:ind w:firstLine="0"/>
        <w:rPr>
          <w:b/>
          <w:bCs/>
          <w:i/>
          <w:iCs/>
          <w:szCs w:val="22"/>
        </w:rPr>
      </w:pPr>
    </w:p>
    <w:p w14:paraId="3A4230D4" w14:textId="2722013E" w:rsidR="00E7044E" w:rsidRPr="0082308F" w:rsidRDefault="00E7044E" w:rsidP="00E7044E">
      <w:pPr>
        <w:widowControl w:val="0"/>
        <w:adjustRightInd w:val="0"/>
        <w:jc w:val="both"/>
        <w:rPr>
          <w:rFonts w:ascii="Times New Roman" w:hAnsi="Times New Roman" w:cs="Times New Roman"/>
          <w:i/>
        </w:rPr>
      </w:pPr>
      <w:r w:rsidRPr="0082308F">
        <w:rPr>
          <w:rFonts w:ascii="Times New Roman" w:hAnsi="Times New Roman" w:cs="Times New Roman"/>
          <w:b/>
          <w:bCs/>
          <w:i/>
          <w:iCs/>
        </w:rPr>
        <w:t xml:space="preserve">НКД = </w:t>
      </w:r>
      <w:r w:rsidR="005D7EAA" w:rsidRPr="0082308F">
        <w:rPr>
          <w:rFonts w:ascii="Times New Roman" w:hAnsi="Times New Roman" w:cs="Times New Roman"/>
          <w:b/>
          <w:bCs/>
          <w:i/>
          <w:iCs/>
        </w:rPr>
        <w:t>С1</w:t>
      </w:r>
      <w:r w:rsidRPr="0082308F">
        <w:rPr>
          <w:rFonts w:ascii="Times New Roman" w:hAnsi="Times New Roman" w:cs="Times New Roman"/>
          <w:b/>
          <w:bCs/>
          <w:i/>
          <w:iCs/>
        </w:rPr>
        <w:t xml:space="preserve"> * </w:t>
      </w:r>
      <w:r w:rsidRPr="0082308F">
        <w:rPr>
          <w:rFonts w:ascii="Times New Roman" w:hAnsi="Times New Roman" w:cs="Times New Roman"/>
          <w:b/>
          <w:bCs/>
          <w:i/>
          <w:iCs/>
          <w:lang w:val="en-US"/>
        </w:rPr>
        <w:t>Nom</w:t>
      </w:r>
      <w:r w:rsidRPr="0082308F">
        <w:rPr>
          <w:rFonts w:ascii="Times New Roman" w:hAnsi="Times New Roman" w:cs="Times New Roman"/>
          <w:b/>
          <w:bCs/>
          <w:i/>
          <w:iCs/>
        </w:rPr>
        <w:t xml:space="preserve"> * (</w:t>
      </w:r>
      <w:r w:rsidRPr="0082308F">
        <w:rPr>
          <w:rFonts w:ascii="Times New Roman" w:hAnsi="Times New Roman" w:cs="Times New Roman"/>
          <w:b/>
          <w:bCs/>
          <w:i/>
          <w:iCs/>
          <w:lang w:val="en-US"/>
        </w:rPr>
        <w:t>T</w:t>
      </w:r>
      <w:r w:rsidRPr="0082308F">
        <w:rPr>
          <w:rFonts w:ascii="Times New Roman" w:hAnsi="Times New Roman" w:cs="Times New Roman"/>
          <w:b/>
          <w:bCs/>
          <w:i/>
          <w:iCs/>
        </w:rPr>
        <w:t xml:space="preserve"> - </w:t>
      </w:r>
      <w:proofErr w:type="gramStart"/>
      <w:r w:rsidRPr="0082308F">
        <w:rPr>
          <w:rFonts w:ascii="Times New Roman" w:hAnsi="Times New Roman" w:cs="Times New Roman"/>
          <w:b/>
          <w:bCs/>
          <w:i/>
          <w:iCs/>
          <w:lang w:val="en-US"/>
        </w:rPr>
        <w:t>T</w:t>
      </w:r>
      <w:r w:rsidRPr="0082308F">
        <w:rPr>
          <w:rFonts w:ascii="Times New Roman" w:hAnsi="Times New Roman" w:cs="Times New Roman"/>
          <w:b/>
          <w:bCs/>
          <w:i/>
          <w:iCs/>
        </w:rPr>
        <w:t>(</w:t>
      </w:r>
      <w:proofErr w:type="gramEnd"/>
      <w:r w:rsidRPr="0082308F">
        <w:rPr>
          <w:rFonts w:ascii="Times New Roman" w:hAnsi="Times New Roman" w:cs="Times New Roman"/>
          <w:b/>
          <w:bCs/>
          <w:i/>
          <w:iCs/>
          <w:lang w:val="en-US"/>
        </w:rPr>
        <w:t>j</w:t>
      </w:r>
      <w:r w:rsidRPr="0082308F">
        <w:rPr>
          <w:rFonts w:ascii="Times New Roman" w:hAnsi="Times New Roman" w:cs="Times New Roman"/>
          <w:b/>
          <w:bCs/>
          <w:i/>
          <w:iCs/>
        </w:rPr>
        <w:t xml:space="preserve"> -1))/ 365/ 100%, где </w:t>
      </w:r>
    </w:p>
    <w:p w14:paraId="1994A74A" w14:textId="77777777" w:rsidR="0001400A" w:rsidRDefault="0001400A" w:rsidP="00E7044E">
      <w:pPr>
        <w:tabs>
          <w:tab w:val="left" w:pos="567"/>
        </w:tabs>
        <w:jc w:val="both"/>
        <w:rPr>
          <w:rFonts w:ascii="Times New Roman" w:hAnsi="Times New Roman" w:cs="Times New Roman"/>
          <w:b/>
          <w:bCs/>
          <w:i/>
          <w:iCs/>
        </w:rPr>
      </w:pPr>
    </w:p>
    <w:p w14:paraId="029B37A0" w14:textId="357661DA" w:rsidR="00E7044E" w:rsidRPr="0082308F" w:rsidRDefault="00E7044E" w:rsidP="00E7044E">
      <w:pPr>
        <w:tabs>
          <w:tab w:val="left" w:pos="567"/>
        </w:tabs>
        <w:jc w:val="both"/>
        <w:rPr>
          <w:rFonts w:ascii="Times New Roman" w:hAnsi="Times New Roman" w:cs="Times New Roman"/>
        </w:rPr>
      </w:pPr>
      <w:r w:rsidRPr="0082308F">
        <w:rPr>
          <w:rFonts w:ascii="Times New Roman" w:hAnsi="Times New Roman" w:cs="Times New Roman"/>
          <w:b/>
          <w:bCs/>
          <w:i/>
          <w:iCs/>
        </w:rPr>
        <w:t>НКД – накопленный купонный доход</w:t>
      </w:r>
      <w:r w:rsidR="005D7EAA" w:rsidRPr="0082308F">
        <w:rPr>
          <w:rFonts w:ascii="Times New Roman" w:hAnsi="Times New Roman" w:cs="Times New Roman"/>
          <w:b/>
          <w:bCs/>
          <w:i/>
          <w:iCs/>
        </w:rPr>
        <w:t>,</w:t>
      </w:r>
      <w:r w:rsidRPr="0082308F">
        <w:rPr>
          <w:rFonts w:ascii="Times New Roman" w:hAnsi="Times New Roman" w:cs="Times New Roman"/>
          <w:b/>
          <w:bCs/>
          <w:i/>
          <w:iCs/>
        </w:rPr>
        <w:t xml:space="preserve"> в </w:t>
      </w:r>
      <w:r w:rsidR="005D7EAA" w:rsidRPr="0082308F">
        <w:rPr>
          <w:rFonts w:ascii="Times New Roman" w:hAnsi="Times New Roman" w:cs="Times New Roman"/>
          <w:b/>
          <w:bCs/>
          <w:i/>
          <w:iCs/>
        </w:rPr>
        <w:t>долларах США</w:t>
      </w:r>
      <w:r w:rsidRPr="0082308F">
        <w:rPr>
          <w:rFonts w:ascii="Times New Roman" w:hAnsi="Times New Roman" w:cs="Times New Roman"/>
          <w:b/>
          <w:bCs/>
          <w:i/>
          <w:iCs/>
        </w:rPr>
        <w:t xml:space="preserve">; </w:t>
      </w:r>
    </w:p>
    <w:p w14:paraId="17B1B185" w14:textId="075A08FF" w:rsidR="00E7044E" w:rsidRPr="0082308F" w:rsidRDefault="00E7044E" w:rsidP="00E7044E">
      <w:pPr>
        <w:widowControl w:val="0"/>
        <w:adjustRightInd w:val="0"/>
        <w:jc w:val="both"/>
        <w:rPr>
          <w:rFonts w:ascii="Times New Roman" w:hAnsi="Times New Roman" w:cs="Times New Roman"/>
          <w:b/>
          <w:bCs/>
          <w:i/>
          <w:iCs/>
        </w:rPr>
      </w:pPr>
      <w:proofErr w:type="spellStart"/>
      <w:r w:rsidRPr="0082308F">
        <w:rPr>
          <w:rFonts w:ascii="Times New Roman" w:hAnsi="Times New Roman" w:cs="Times New Roman"/>
          <w:b/>
          <w:bCs/>
          <w:i/>
          <w:iCs/>
        </w:rPr>
        <w:t>Nom</w:t>
      </w:r>
      <w:proofErr w:type="spellEnd"/>
      <w:r w:rsidRPr="0082308F">
        <w:rPr>
          <w:rFonts w:ascii="Times New Roman" w:hAnsi="Times New Roman" w:cs="Times New Roman"/>
          <w:b/>
          <w:bCs/>
          <w:i/>
          <w:iCs/>
        </w:rPr>
        <w:t xml:space="preserve"> –</w:t>
      </w:r>
      <w:r w:rsidR="00B674D7">
        <w:rPr>
          <w:rFonts w:ascii="Times New Roman" w:hAnsi="Times New Roman" w:cs="Times New Roman"/>
          <w:b/>
          <w:bCs/>
          <w:i/>
          <w:iCs/>
        </w:rPr>
        <w:t xml:space="preserve"> </w:t>
      </w:r>
      <w:r w:rsidR="005D7EAA" w:rsidRPr="0082308F">
        <w:rPr>
          <w:rFonts w:ascii="Times New Roman" w:hAnsi="Times New Roman"/>
          <w:b/>
          <w:bCs/>
          <w:i/>
          <w:iCs/>
        </w:rPr>
        <w:t>номинальн</w:t>
      </w:r>
      <w:r w:rsidR="00B674D7">
        <w:rPr>
          <w:rFonts w:ascii="Times New Roman" w:hAnsi="Times New Roman"/>
          <w:b/>
          <w:bCs/>
          <w:i/>
          <w:iCs/>
        </w:rPr>
        <w:t>ая</w:t>
      </w:r>
      <w:r w:rsidR="005D7EAA" w:rsidRPr="0082308F">
        <w:rPr>
          <w:rFonts w:ascii="Times New Roman" w:hAnsi="Times New Roman"/>
          <w:b/>
          <w:bCs/>
          <w:i/>
          <w:iCs/>
        </w:rPr>
        <w:t xml:space="preserve"> стоимост</w:t>
      </w:r>
      <w:r w:rsidR="00B674D7">
        <w:rPr>
          <w:rFonts w:ascii="Times New Roman" w:hAnsi="Times New Roman"/>
          <w:b/>
          <w:bCs/>
          <w:i/>
          <w:iCs/>
        </w:rPr>
        <w:t>ь</w:t>
      </w:r>
      <w:r w:rsidR="005D7EAA" w:rsidRPr="0082308F">
        <w:rPr>
          <w:rFonts w:ascii="Times New Roman" w:hAnsi="Times New Roman"/>
          <w:b/>
          <w:bCs/>
          <w:i/>
          <w:iCs/>
        </w:rPr>
        <w:t xml:space="preserve"> одной Облигации, на дату начала размещения Облигаций</w:t>
      </w:r>
      <w:r w:rsidR="00B945F0">
        <w:rPr>
          <w:rFonts w:ascii="Times New Roman" w:hAnsi="Times New Roman"/>
          <w:b/>
          <w:bCs/>
          <w:i/>
          <w:iCs/>
        </w:rPr>
        <w:t>,</w:t>
      </w:r>
      <w:r w:rsidR="005D7EAA" w:rsidRPr="0082308F">
        <w:rPr>
          <w:rFonts w:ascii="Times New Roman" w:hAnsi="Times New Roman"/>
          <w:b/>
          <w:bCs/>
          <w:i/>
          <w:iCs/>
        </w:rPr>
        <w:t xml:space="preserve"> в долларах США</w:t>
      </w:r>
      <w:r w:rsidRPr="0082308F">
        <w:rPr>
          <w:rFonts w:ascii="Times New Roman" w:hAnsi="Times New Roman" w:cs="Times New Roman"/>
          <w:b/>
          <w:bCs/>
          <w:i/>
          <w:iCs/>
        </w:rPr>
        <w:t>;</w:t>
      </w:r>
    </w:p>
    <w:p w14:paraId="53379709" w14:textId="7B0C0339" w:rsidR="00E7044E" w:rsidRPr="0082308F" w:rsidRDefault="00E7044E" w:rsidP="00E7044E">
      <w:pPr>
        <w:widowControl w:val="0"/>
        <w:adjustRightInd w:val="0"/>
        <w:jc w:val="both"/>
        <w:rPr>
          <w:rFonts w:ascii="Times New Roman" w:hAnsi="Times New Roman" w:cs="Times New Roman"/>
          <w:b/>
          <w:bCs/>
          <w:i/>
          <w:iCs/>
        </w:rPr>
      </w:pPr>
      <w:proofErr w:type="gramStart"/>
      <w:r w:rsidRPr="0082308F">
        <w:rPr>
          <w:rFonts w:ascii="Times New Roman" w:hAnsi="Times New Roman" w:cs="Times New Roman"/>
          <w:b/>
          <w:bCs/>
          <w:i/>
          <w:iCs/>
        </w:rPr>
        <w:t>T(</w:t>
      </w:r>
      <w:proofErr w:type="gramEnd"/>
      <w:r w:rsidRPr="0082308F">
        <w:rPr>
          <w:rFonts w:ascii="Times New Roman" w:hAnsi="Times New Roman" w:cs="Times New Roman"/>
          <w:b/>
          <w:bCs/>
          <w:i/>
          <w:iCs/>
        </w:rPr>
        <w:t xml:space="preserve">j -1) - </w:t>
      </w:r>
      <w:r w:rsidR="00E525E0" w:rsidRPr="0082308F">
        <w:rPr>
          <w:rFonts w:ascii="Times New Roman" w:hAnsi="Times New Roman" w:cs="Times New Roman"/>
          <w:b/>
          <w:bCs/>
          <w:i/>
          <w:iCs/>
        </w:rPr>
        <w:t>д</w:t>
      </w:r>
      <w:r w:rsidR="00D023E0" w:rsidRPr="0082308F">
        <w:rPr>
          <w:rFonts w:ascii="Times New Roman" w:hAnsi="Times New Roman" w:cs="Times New Roman"/>
          <w:b/>
          <w:bCs/>
          <w:i/>
          <w:iCs/>
        </w:rPr>
        <w:t>ата начала размещения Облигаций</w:t>
      </w:r>
      <w:r w:rsidRPr="0082308F">
        <w:rPr>
          <w:rFonts w:ascii="Times New Roman" w:hAnsi="Times New Roman" w:cs="Times New Roman"/>
          <w:b/>
          <w:bCs/>
          <w:i/>
          <w:iCs/>
        </w:rPr>
        <w:t xml:space="preserve">; </w:t>
      </w:r>
    </w:p>
    <w:p w14:paraId="16AA03C5" w14:textId="04C1D2F5" w:rsidR="00E7044E" w:rsidRPr="0082308F" w:rsidRDefault="00E7044E" w:rsidP="00E7044E">
      <w:pPr>
        <w:widowControl w:val="0"/>
        <w:adjustRightInd w:val="0"/>
        <w:jc w:val="both"/>
        <w:rPr>
          <w:rFonts w:ascii="Times New Roman" w:hAnsi="Times New Roman" w:cs="Times New Roman"/>
          <w:b/>
          <w:bCs/>
          <w:i/>
          <w:iCs/>
        </w:rPr>
      </w:pPr>
      <w:r w:rsidRPr="0082308F">
        <w:rPr>
          <w:rFonts w:ascii="Times New Roman" w:hAnsi="Times New Roman" w:cs="Times New Roman"/>
          <w:b/>
          <w:bCs/>
          <w:i/>
          <w:iCs/>
        </w:rPr>
        <w:t xml:space="preserve">T - дата расчета накопленного купонного дохода внутри </w:t>
      </w:r>
      <w:r w:rsidR="00E525E0" w:rsidRPr="0082308F">
        <w:rPr>
          <w:rFonts w:ascii="Times New Roman" w:hAnsi="Times New Roman" w:cs="Times New Roman"/>
          <w:b/>
          <w:bCs/>
          <w:i/>
          <w:iCs/>
        </w:rPr>
        <w:t>1</w:t>
      </w:r>
      <w:r w:rsidRPr="0082308F">
        <w:rPr>
          <w:rFonts w:ascii="Times New Roman" w:hAnsi="Times New Roman" w:cs="Times New Roman"/>
          <w:b/>
          <w:bCs/>
          <w:i/>
          <w:iCs/>
        </w:rPr>
        <w:t>– купонного периода</w:t>
      </w:r>
      <w:r w:rsidR="00E525E0" w:rsidRPr="0082308F">
        <w:rPr>
          <w:rFonts w:ascii="Times New Roman" w:hAnsi="Times New Roman" w:cs="Times New Roman"/>
          <w:b/>
          <w:bCs/>
          <w:i/>
          <w:iCs/>
        </w:rPr>
        <w:t xml:space="preserve">, но не позднее </w:t>
      </w:r>
      <w:r w:rsidR="00F7172F" w:rsidRPr="0082308F">
        <w:rPr>
          <w:rFonts w:ascii="Times New Roman" w:hAnsi="Times New Roman" w:cs="Times New Roman"/>
          <w:b/>
          <w:bCs/>
          <w:i/>
          <w:iCs/>
        </w:rPr>
        <w:t xml:space="preserve">календарного дня, предшествующего Дате </w:t>
      </w:r>
      <w:r w:rsidR="00CA5392" w:rsidRPr="0082308F">
        <w:rPr>
          <w:rFonts w:ascii="Times New Roman" w:hAnsi="Times New Roman" w:cs="Times New Roman"/>
          <w:b/>
          <w:bCs/>
          <w:i/>
          <w:iCs/>
          <w:u w:val="single"/>
        </w:rPr>
        <w:t>изменения номинальной стоимости Облигаций</w:t>
      </w:r>
      <w:r w:rsidR="002D4508" w:rsidRPr="0082308F">
        <w:rPr>
          <w:rFonts w:ascii="Times New Roman" w:hAnsi="Times New Roman" w:cs="Times New Roman"/>
          <w:b/>
          <w:bCs/>
          <w:i/>
          <w:iCs/>
        </w:rPr>
        <w:t>;</w:t>
      </w:r>
      <w:r w:rsidRPr="0082308F">
        <w:rPr>
          <w:rFonts w:ascii="Times New Roman" w:hAnsi="Times New Roman" w:cs="Times New Roman"/>
          <w:b/>
          <w:bCs/>
          <w:i/>
          <w:iCs/>
        </w:rPr>
        <w:t xml:space="preserve"> </w:t>
      </w:r>
    </w:p>
    <w:p w14:paraId="5AB9EAE5" w14:textId="0578F078" w:rsidR="005D7EAA" w:rsidRPr="0082308F" w:rsidRDefault="005D7EAA" w:rsidP="005D7EAA">
      <w:pPr>
        <w:adjustRightInd w:val="0"/>
        <w:spacing w:before="120" w:after="120"/>
        <w:jc w:val="both"/>
        <w:rPr>
          <w:rFonts w:ascii="Times New Roman" w:hAnsi="Times New Roman" w:cs="Times New Roman"/>
          <w:b/>
          <w:bCs/>
          <w:i/>
          <w:iCs/>
        </w:rPr>
      </w:pPr>
      <w:r w:rsidRPr="0082308F">
        <w:rPr>
          <w:rFonts w:ascii="Times New Roman" w:hAnsi="Times New Roman" w:cs="Times New Roman"/>
          <w:b/>
          <w:bCs/>
          <w:i/>
          <w:iCs/>
        </w:rPr>
        <w:t>C1 – К+5 % годовых</w:t>
      </w:r>
      <w:r w:rsidR="000C5821" w:rsidRPr="0082308F">
        <w:rPr>
          <w:rFonts w:ascii="Times New Roman" w:hAnsi="Times New Roman" w:cs="Times New Roman"/>
          <w:b/>
          <w:bCs/>
          <w:i/>
          <w:iCs/>
        </w:rPr>
        <w:t>.</w:t>
      </w:r>
      <w:r w:rsidRPr="0082308F">
        <w:rPr>
          <w:rFonts w:ascii="Times New Roman" w:hAnsi="Times New Roman" w:cs="Times New Roman"/>
          <w:b/>
          <w:bCs/>
          <w:i/>
          <w:iCs/>
        </w:rPr>
        <w:t xml:space="preserve"> </w:t>
      </w:r>
    </w:p>
    <w:p w14:paraId="49458D8C" w14:textId="2975283D" w:rsidR="005D7EAA" w:rsidRPr="0082308F" w:rsidRDefault="005D7EAA" w:rsidP="005D7EAA">
      <w:pPr>
        <w:autoSpaceDE w:val="0"/>
        <w:autoSpaceDN w:val="0"/>
        <w:adjustRightInd w:val="0"/>
        <w:spacing w:before="120" w:after="120" w:line="240" w:lineRule="auto"/>
        <w:jc w:val="both"/>
        <w:rPr>
          <w:rFonts w:ascii="Times New Roman" w:hAnsi="Times New Roman"/>
          <w:b/>
          <w:bCs/>
          <w:i/>
          <w:iCs/>
        </w:rPr>
      </w:pPr>
      <w:r w:rsidRPr="0082308F">
        <w:rPr>
          <w:rFonts w:ascii="Times New Roman" w:hAnsi="Times New Roman" w:cs="Times New Roman"/>
          <w:b/>
          <w:bCs/>
          <w:i/>
          <w:iCs/>
        </w:rPr>
        <w:t xml:space="preserve">К – Ключевая ставка Банка России, действующая по состоянию на 5-й (пятый) день, предшествующий дате начала размещения Облигаций. В случае если на такую дату Ключевая ставка Банка России не будет действовать, то в качестве величины </w:t>
      </w:r>
      <w:proofErr w:type="gramStart"/>
      <w:r w:rsidRPr="0082308F">
        <w:rPr>
          <w:rFonts w:ascii="Times New Roman" w:hAnsi="Times New Roman" w:cs="Times New Roman"/>
          <w:b/>
          <w:bCs/>
          <w:i/>
          <w:iCs/>
        </w:rPr>
        <w:t>К</w:t>
      </w:r>
      <w:proofErr w:type="gramEnd"/>
      <w:r w:rsidRPr="0082308F">
        <w:rPr>
          <w:rFonts w:ascii="Times New Roman" w:hAnsi="Times New Roman" w:cs="Times New Roman"/>
          <w:b/>
          <w:bCs/>
          <w:i/>
          <w:iCs/>
        </w:rPr>
        <w:t xml:space="preserve"> принимается иная аналогичная процентная ставка по основным операциям Банка России по регулированию ликвидности банковского сектора</w:t>
      </w:r>
    </w:p>
    <w:p w14:paraId="20A81EFB" w14:textId="1FC8B721" w:rsidR="002D4508" w:rsidRPr="0082308F" w:rsidRDefault="002D4508" w:rsidP="002D4508">
      <w:pPr>
        <w:autoSpaceDE w:val="0"/>
        <w:autoSpaceDN w:val="0"/>
        <w:adjustRightInd w:val="0"/>
        <w:spacing w:after="0" w:line="240" w:lineRule="auto"/>
        <w:jc w:val="both"/>
        <w:rPr>
          <w:rFonts w:ascii="Times New Roman" w:hAnsi="Times New Roman"/>
          <w:b/>
          <w:i/>
          <w:iCs/>
          <w:lang w:eastAsia="ru-RU"/>
        </w:rPr>
      </w:pPr>
      <w:r w:rsidRPr="0082308F">
        <w:rPr>
          <w:rFonts w:ascii="Times New Roman" w:hAnsi="Times New Roman"/>
          <w:b/>
          <w:i/>
          <w:iCs/>
          <w:lang w:eastAsia="ru-RU"/>
        </w:rPr>
        <w:lastRenderedPageBreak/>
        <w:t xml:space="preserve">Сумма процентного (купонного) дохода в расчете на одну Облигацию определяется с точностью </w:t>
      </w:r>
      <w:r w:rsidRPr="0082308F">
        <w:rPr>
          <w:rFonts w:ascii="Times New Roman" w:hAnsi="Times New Roman"/>
          <w:b/>
          <w:bCs/>
          <w:i/>
          <w:iCs/>
        </w:rPr>
        <w:t>до второго знака после запятой (округление второго знака после запятой производится по правилам математического округления: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Pr="0082308F">
        <w:rPr>
          <w:rFonts w:ascii="Times New Roman" w:hAnsi="Times New Roman"/>
          <w:b/>
          <w:i/>
          <w:iCs/>
          <w:lang w:eastAsia="ru-RU"/>
        </w:rPr>
        <w:t xml:space="preserve"> </w:t>
      </w:r>
    </w:p>
    <w:p w14:paraId="6B84B5F8" w14:textId="77777777" w:rsidR="003A78A8" w:rsidRPr="0082308F" w:rsidRDefault="003A78A8" w:rsidP="00E7044E">
      <w:pPr>
        <w:pStyle w:val="Default"/>
        <w:jc w:val="both"/>
        <w:rPr>
          <w:rFonts w:eastAsia="Times New Roman"/>
          <w:b/>
          <w:i/>
          <w:iCs/>
          <w:sz w:val="22"/>
          <w:szCs w:val="22"/>
        </w:rPr>
      </w:pPr>
    </w:p>
    <w:p w14:paraId="04D992DF" w14:textId="0F6D3486" w:rsidR="002D4508" w:rsidRPr="0082308F" w:rsidRDefault="00E7044E" w:rsidP="00E7044E">
      <w:pPr>
        <w:pStyle w:val="Default"/>
        <w:jc w:val="both"/>
        <w:rPr>
          <w:rFonts w:eastAsia="Times New Roman"/>
          <w:b/>
          <w:i/>
          <w:iCs/>
          <w:sz w:val="22"/>
          <w:szCs w:val="22"/>
        </w:rPr>
      </w:pPr>
      <w:r w:rsidRPr="0082308F">
        <w:rPr>
          <w:rFonts w:eastAsia="Times New Roman"/>
          <w:b/>
          <w:i/>
          <w:iCs/>
          <w:sz w:val="22"/>
          <w:szCs w:val="22"/>
        </w:rPr>
        <w:t>НКД рассчитывается с точностью до второго знака после запятой (округление второго знака после запятой производится по правилам математического округления: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r w:rsidR="002D4508" w:rsidRPr="0082308F">
        <w:rPr>
          <w:rFonts w:eastAsia="Times New Roman"/>
          <w:b/>
          <w:i/>
          <w:iCs/>
          <w:sz w:val="22"/>
          <w:szCs w:val="22"/>
        </w:rPr>
        <w:t>;</w:t>
      </w:r>
    </w:p>
    <w:p w14:paraId="135F6BB2" w14:textId="3212587D" w:rsidR="00E7044E" w:rsidRPr="0082308F" w:rsidRDefault="00E7044E" w:rsidP="00E7044E">
      <w:pPr>
        <w:pStyle w:val="Default"/>
        <w:jc w:val="both"/>
        <w:rPr>
          <w:rFonts w:eastAsia="Times New Roman"/>
          <w:b/>
          <w:i/>
          <w:iCs/>
          <w:sz w:val="22"/>
          <w:szCs w:val="22"/>
        </w:rPr>
      </w:pPr>
      <w:r w:rsidRPr="0082308F">
        <w:rPr>
          <w:rFonts w:eastAsia="Times New Roman"/>
          <w:b/>
          <w:i/>
          <w:iCs/>
          <w:sz w:val="22"/>
          <w:szCs w:val="22"/>
        </w:rPr>
        <w:t xml:space="preserve"> </w:t>
      </w:r>
    </w:p>
    <w:p w14:paraId="1A0BE1ED" w14:textId="086F261F" w:rsidR="00E7044E" w:rsidRPr="0082308F" w:rsidRDefault="009E3B26" w:rsidP="00E7044E">
      <w:pPr>
        <w:widowControl w:val="0"/>
        <w:adjustRightInd w:val="0"/>
        <w:jc w:val="both"/>
        <w:rPr>
          <w:rFonts w:ascii="Times New Roman" w:hAnsi="Times New Roman" w:cs="Times New Roman"/>
          <w:b/>
          <w:i/>
        </w:rPr>
      </w:pPr>
      <w:r w:rsidRPr="0082308F">
        <w:rPr>
          <w:rFonts w:ascii="Times New Roman" w:hAnsi="Times New Roman" w:cs="Times New Roman"/>
          <w:b/>
          <w:bCs/>
          <w:i/>
          <w:iCs/>
          <w:u w:val="single"/>
        </w:rPr>
        <w:t>8.2</w:t>
      </w:r>
      <w:r w:rsidR="00E7044E" w:rsidRPr="0082308F">
        <w:rPr>
          <w:rFonts w:ascii="Times New Roman" w:hAnsi="Times New Roman" w:cs="Times New Roman"/>
          <w:b/>
          <w:bCs/>
          <w:i/>
          <w:iCs/>
          <w:u w:val="single"/>
        </w:rPr>
        <w:t xml:space="preserve">) </w:t>
      </w:r>
      <w:proofErr w:type="gramStart"/>
      <w:r w:rsidR="00E7044E" w:rsidRPr="0082308F">
        <w:rPr>
          <w:rFonts w:ascii="Times New Roman" w:hAnsi="Times New Roman" w:cs="Times New Roman"/>
          <w:b/>
          <w:bCs/>
          <w:i/>
          <w:iCs/>
          <w:u w:val="single"/>
        </w:rPr>
        <w:t>В</w:t>
      </w:r>
      <w:proofErr w:type="gramEnd"/>
      <w:r w:rsidR="00E7044E" w:rsidRPr="0082308F">
        <w:rPr>
          <w:rFonts w:ascii="Times New Roman" w:hAnsi="Times New Roman" w:cs="Times New Roman"/>
          <w:b/>
          <w:bCs/>
          <w:i/>
          <w:iCs/>
          <w:u w:val="single"/>
        </w:rPr>
        <w:t xml:space="preserve"> течение срока обращения Облигаций в любой день купонного периода,</w:t>
      </w:r>
      <w:r w:rsidR="00E7044E" w:rsidRPr="0082308F">
        <w:rPr>
          <w:rFonts w:ascii="Times New Roman" w:hAnsi="Times New Roman" w:cs="Times New Roman"/>
        </w:rPr>
        <w:t xml:space="preserve"> </w:t>
      </w:r>
      <w:r w:rsidR="009F4765" w:rsidRPr="0082308F">
        <w:rPr>
          <w:rFonts w:ascii="Times New Roman" w:hAnsi="Times New Roman" w:cs="Times New Roman"/>
          <w:b/>
          <w:bCs/>
          <w:i/>
          <w:iCs/>
          <w:u w:val="single"/>
        </w:rPr>
        <w:t xml:space="preserve">начиная </w:t>
      </w:r>
      <w:r w:rsidR="00D023E0" w:rsidRPr="0082308F">
        <w:rPr>
          <w:rFonts w:ascii="Times New Roman" w:hAnsi="Times New Roman" w:cs="Times New Roman"/>
          <w:b/>
          <w:bCs/>
          <w:i/>
          <w:iCs/>
          <w:u w:val="single"/>
        </w:rPr>
        <w:t xml:space="preserve">с </w:t>
      </w:r>
      <w:r w:rsidR="00F7172F" w:rsidRPr="0082308F">
        <w:rPr>
          <w:rFonts w:ascii="Times New Roman" w:hAnsi="Times New Roman" w:cs="Times New Roman"/>
          <w:b/>
          <w:bCs/>
          <w:i/>
          <w:iCs/>
          <w:u w:val="single"/>
        </w:rPr>
        <w:t xml:space="preserve">Даты </w:t>
      </w:r>
      <w:r w:rsidR="00204379" w:rsidRPr="0082308F">
        <w:rPr>
          <w:rFonts w:ascii="Times New Roman" w:hAnsi="Times New Roman" w:cs="Times New Roman"/>
          <w:b/>
          <w:bCs/>
          <w:i/>
          <w:iCs/>
          <w:u w:val="single"/>
        </w:rPr>
        <w:t>изменения номинальной стоимости Облигаций</w:t>
      </w:r>
      <w:r w:rsidR="00204379" w:rsidRPr="0082308F">
        <w:rPr>
          <w:b/>
          <w:i/>
          <w:u w:val="single"/>
        </w:rPr>
        <w:t xml:space="preserve"> </w:t>
      </w:r>
      <w:r w:rsidR="00E7044E" w:rsidRPr="0082308F">
        <w:rPr>
          <w:rFonts w:ascii="Times New Roman" w:hAnsi="Times New Roman" w:cs="Times New Roman"/>
          <w:b/>
          <w:bCs/>
          <w:i/>
          <w:iCs/>
          <w:u w:val="single"/>
        </w:rPr>
        <w:t>величина накопленного купонного дохода (НКД) по Облигации рассчитывается по следующей формуле:</w:t>
      </w:r>
      <w:r w:rsidR="00E7044E" w:rsidRPr="0082308F">
        <w:rPr>
          <w:rFonts w:ascii="Times New Roman" w:hAnsi="Times New Roman" w:cs="Times New Roman"/>
          <w:b/>
          <w:bCs/>
          <w:i/>
          <w:iCs/>
        </w:rPr>
        <w:t xml:space="preserve"> </w:t>
      </w:r>
    </w:p>
    <w:p w14:paraId="54E708BA" w14:textId="77777777" w:rsidR="00E7044E" w:rsidRPr="0082308F" w:rsidRDefault="00E7044E" w:rsidP="00E7044E">
      <w:pPr>
        <w:widowControl w:val="0"/>
        <w:adjustRightInd w:val="0"/>
        <w:jc w:val="both"/>
        <w:rPr>
          <w:rFonts w:ascii="Times New Roman" w:hAnsi="Times New Roman" w:cs="Times New Roman"/>
          <w:i/>
        </w:rPr>
      </w:pPr>
      <w:r w:rsidRPr="0082308F">
        <w:rPr>
          <w:rFonts w:ascii="Times New Roman" w:hAnsi="Times New Roman" w:cs="Times New Roman"/>
          <w:b/>
          <w:bCs/>
          <w:i/>
          <w:iCs/>
        </w:rPr>
        <w:t xml:space="preserve">НКД = </w:t>
      </w:r>
      <w:proofErr w:type="spellStart"/>
      <w:r w:rsidRPr="0082308F">
        <w:rPr>
          <w:rFonts w:ascii="Times New Roman" w:hAnsi="Times New Roman" w:cs="Times New Roman"/>
          <w:b/>
          <w:bCs/>
          <w:i/>
          <w:iCs/>
          <w:lang w:val="en-US"/>
        </w:rPr>
        <w:t>Cj</w:t>
      </w:r>
      <w:proofErr w:type="spellEnd"/>
      <w:r w:rsidRPr="0082308F">
        <w:rPr>
          <w:rFonts w:ascii="Times New Roman" w:hAnsi="Times New Roman" w:cs="Times New Roman"/>
          <w:b/>
          <w:bCs/>
          <w:i/>
          <w:iCs/>
        </w:rPr>
        <w:t xml:space="preserve"> * </w:t>
      </w:r>
      <w:r w:rsidRPr="0082308F">
        <w:rPr>
          <w:rFonts w:ascii="Times New Roman" w:hAnsi="Times New Roman" w:cs="Times New Roman"/>
          <w:b/>
          <w:bCs/>
          <w:i/>
          <w:iCs/>
          <w:lang w:val="en-US"/>
        </w:rPr>
        <w:t>Nom</w:t>
      </w:r>
      <w:r w:rsidRPr="0082308F">
        <w:rPr>
          <w:rFonts w:ascii="Times New Roman" w:hAnsi="Times New Roman" w:cs="Times New Roman"/>
          <w:b/>
          <w:bCs/>
          <w:i/>
          <w:iCs/>
        </w:rPr>
        <w:t xml:space="preserve"> * (</w:t>
      </w:r>
      <w:r w:rsidRPr="0082308F">
        <w:rPr>
          <w:rFonts w:ascii="Times New Roman" w:hAnsi="Times New Roman" w:cs="Times New Roman"/>
          <w:b/>
          <w:bCs/>
          <w:i/>
          <w:iCs/>
          <w:lang w:val="en-US"/>
        </w:rPr>
        <w:t>T</w:t>
      </w:r>
      <w:r w:rsidRPr="0082308F">
        <w:rPr>
          <w:rFonts w:ascii="Times New Roman" w:hAnsi="Times New Roman" w:cs="Times New Roman"/>
          <w:b/>
          <w:bCs/>
          <w:i/>
          <w:iCs/>
        </w:rPr>
        <w:t xml:space="preserve"> - </w:t>
      </w:r>
      <w:proofErr w:type="gramStart"/>
      <w:r w:rsidRPr="0082308F">
        <w:rPr>
          <w:rFonts w:ascii="Times New Roman" w:hAnsi="Times New Roman" w:cs="Times New Roman"/>
          <w:b/>
          <w:bCs/>
          <w:i/>
          <w:iCs/>
          <w:lang w:val="en-US"/>
        </w:rPr>
        <w:t>T</w:t>
      </w:r>
      <w:r w:rsidRPr="0082308F">
        <w:rPr>
          <w:rFonts w:ascii="Times New Roman" w:hAnsi="Times New Roman" w:cs="Times New Roman"/>
          <w:b/>
          <w:bCs/>
          <w:i/>
          <w:iCs/>
        </w:rPr>
        <w:t>(</w:t>
      </w:r>
      <w:proofErr w:type="gramEnd"/>
      <w:r w:rsidRPr="0082308F">
        <w:rPr>
          <w:rFonts w:ascii="Times New Roman" w:hAnsi="Times New Roman" w:cs="Times New Roman"/>
          <w:b/>
          <w:bCs/>
          <w:i/>
          <w:iCs/>
          <w:lang w:val="en-US"/>
        </w:rPr>
        <w:t>j</w:t>
      </w:r>
      <w:r w:rsidRPr="0082308F">
        <w:rPr>
          <w:rFonts w:ascii="Times New Roman" w:hAnsi="Times New Roman" w:cs="Times New Roman"/>
          <w:b/>
          <w:bCs/>
          <w:i/>
          <w:iCs/>
        </w:rPr>
        <w:t xml:space="preserve"> -1))/ 365/ 100%, где </w:t>
      </w:r>
    </w:p>
    <w:p w14:paraId="3E46BA49" w14:textId="42480CB1" w:rsidR="00E7044E" w:rsidRPr="0082308F" w:rsidRDefault="00E7044E" w:rsidP="00E7044E">
      <w:pPr>
        <w:widowControl w:val="0"/>
        <w:adjustRightInd w:val="0"/>
        <w:jc w:val="both"/>
        <w:rPr>
          <w:rFonts w:ascii="Times New Roman" w:hAnsi="Times New Roman" w:cs="Times New Roman"/>
        </w:rPr>
      </w:pPr>
      <w:r w:rsidRPr="0082308F">
        <w:rPr>
          <w:rFonts w:ascii="Times New Roman" w:hAnsi="Times New Roman" w:cs="Times New Roman"/>
          <w:b/>
          <w:bCs/>
          <w:i/>
          <w:iCs/>
        </w:rPr>
        <w:t>j - порядковый номер текущего купонного периода</w:t>
      </w:r>
      <w:r w:rsidR="000C5821" w:rsidRPr="0082308F">
        <w:rPr>
          <w:rFonts w:ascii="Times New Roman" w:hAnsi="Times New Roman" w:cs="Times New Roman"/>
          <w:b/>
          <w:bCs/>
          <w:i/>
          <w:iCs/>
        </w:rPr>
        <w:t xml:space="preserve"> </w:t>
      </w:r>
      <w:r w:rsidR="005D7EAA" w:rsidRPr="0082308F">
        <w:rPr>
          <w:rFonts w:ascii="Times New Roman" w:hAnsi="Times New Roman" w:cs="Times New Roman"/>
          <w:b/>
          <w:bCs/>
          <w:i/>
          <w:iCs/>
        </w:rPr>
        <w:t>(</w:t>
      </w:r>
      <w:r w:rsidR="005D7EAA" w:rsidRPr="0082308F">
        <w:rPr>
          <w:rFonts w:ascii="Times New Roman" w:hAnsi="Times New Roman" w:cs="Times New Roman"/>
          <w:b/>
          <w:bCs/>
          <w:i/>
          <w:iCs/>
          <w:lang w:val="en-US"/>
        </w:rPr>
        <w:t>j</w:t>
      </w:r>
      <w:r w:rsidR="005D7EAA" w:rsidRPr="0082308F">
        <w:rPr>
          <w:rFonts w:ascii="Times New Roman" w:hAnsi="Times New Roman" w:cs="Times New Roman"/>
          <w:b/>
          <w:bCs/>
          <w:i/>
          <w:iCs/>
        </w:rPr>
        <w:t>=</w:t>
      </w:r>
      <w:r w:rsidR="00D023E0" w:rsidRPr="0082308F">
        <w:rPr>
          <w:rFonts w:ascii="Times New Roman" w:hAnsi="Times New Roman" w:cs="Times New Roman"/>
          <w:b/>
          <w:bCs/>
          <w:i/>
          <w:iCs/>
        </w:rPr>
        <w:t>1,</w:t>
      </w:r>
      <w:r w:rsidR="005D7EAA" w:rsidRPr="0082308F">
        <w:rPr>
          <w:rFonts w:ascii="Times New Roman" w:hAnsi="Times New Roman" w:cs="Times New Roman"/>
          <w:b/>
          <w:bCs/>
          <w:i/>
          <w:iCs/>
        </w:rPr>
        <w:t>2,</w:t>
      </w:r>
      <w:proofErr w:type="gramStart"/>
      <w:r w:rsidR="005D7EAA" w:rsidRPr="0082308F">
        <w:rPr>
          <w:rFonts w:ascii="Times New Roman" w:hAnsi="Times New Roman" w:cs="Times New Roman"/>
          <w:b/>
          <w:bCs/>
          <w:i/>
          <w:iCs/>
        </w:rPr>
        <w:t>3,4,…</w:t>
      </w:r>
      <w:proofErr w:type="gramEnd"/>
      <w:r w:rsidR="005D7EAA" w:rsidRPr="0082308F">
        <w:rPr>
          <w:rFonts w:ascii="Times New Roman" w:hAnsi="Times New Roman" w:cs="Times New Roman"/>
          <w:b/>
          <w:bCs/>
          <w:i/>
          <w:iCs/>
        </w:rPr>
        <w:t>)</w:t>
      </w:r>
      <w:r w:rsidRPr="0082308F">
        <w:rPr>
          <w:rFonts w:ascii="Times New Roman" w:hAnsi="Times New Roman" w:cs="Times New Roman"/>
          <w:b/>
          <w:bCs/>
          <w:i/>
          <w:iCs/>
        </w:rPr>
        <w:t xml:space="preserve">; </w:t>
      </w:r>
    </w:p>
    <w:p w14:paraId="3A655FE1" w14:textId="77777777" w:rsidR="00E7044E" w:rsidRPr="0082308F" w:rsidRDefault="00E7044E" w:rsidP="00E7044E">
      <w:pPr>
        <w:tabs>
          <w:tab w:val="left" w:pos="567"/>
        </w:tabs>
        <w:jc w:val="both"/>
        <w:rPr>
          <w:rFonts w:ascii="Times New Roman" w:hAnsi="Times New Roman" w:cs="Times New Roman"/>
        </w:rPr>
      </w:pPr>
      <w:r w:rsidRPr="0082308F">
        <w:rPr>
          <w:rFonts w:ascii="Times New Roman" w:hAnsi="Times New Roman" w:cs="Times New Roman"/>
          <w:b/>
          <w:bCs/>
          <w:i/>
          <w:iCs/>
        </w:rPr>
        <w:t xml:space="preserve">НКД – накопленный купонный доход, в российских рублях; </w:t>
      </w:r>
    </w:p>
    <w:p w14:paraId="5E1C2104" w14:textId="252C1979" w:rsidR="00E7044E" w:rsidRPr="0082308F" w:rsidRDefault="00E7044E" w:rsidP="00E7044E">
      <w:pPr>
        <w:widowControl w:val="0"/>
        <w:adjustRightInd w:val="0"/>
        <w:jc w:val="both"/>
        <w:rPr>
          <w:rFonts w:ascii="Times New Roman" w:hAnsi="Times New Roman" w:cs="Times New Roman"/>
          <w:b/>
          <w:bCs/>
          <w:i/>
          <w:iCs/>
        </w:rPr>
      </w:pPr>
      <w:proofErr w:type="spellStart"/>
      <w:r w:rsidRPr="0082308F">
        <w:rPr>
          <w:rFonts w:ascii="Times New Roman" w:hAnsi="Times New Roman" w:cs="Times New Roman"/>
          <w:b/>
          <w:bCs/>
          <w:i/>
          <w:iCs/>
        </w:rPr>
        <w:t>Nom</w:t>
      </w:r>
      <w:proofErr w:type="spellEnd"/>
      <w:r w:rsidRPr="0082308F">
        <w:rPr>
          <w:rFonts w:ascii="Times New Roman" w:hAnsi="Times New Roman" w:cs="Times New Roman"/>
          <w:b/>
          <w:bCs/>
          <w:i/>
          <w:iCs/>
        </w:rPr>
        <w:t xml:space="preserve"> –</w:t>
      </w:r>
      <w:r w:rsidR="005C3428" w:rsidRPr="005C3428">
        <w:rPr>
          <w:rFonts w:ascii="Times New Roman" w:hAnsi="Times New Roman" w:cs="Times New Roman"/>
          <w:b/>
          <w:bCs/>
          <w:i/>
          <w:iCs/>
        </w:rPr>
        <w:t xml:space="preserve"> </w:t>
      </w:r>
      <w:r w:rsidR="00A030A5" w:rsidRPr="0082308F">
        <w:rPr>
          <w:rFonts w:ascii="Times New Roman" w:hAnsi="Times New Roman" w:cs="Times New Roman"/>
          <w:b/>
          <w:bCs/>
          <w:i/>
          <w:iCs/>
        </w:rPr>
        <w:t>номинальн</w:t>
      </w:r>
      <w:r w:rsidR="00A030A5">
        <w:rPr>
          <w:rFonts w:ascii="Times New Roman" w:hAnsi="Times New Roman" w:cs="Times New Roman"/>
          <w:b/>
          <w:bCs/>
          <w:i/>
          <w:iCs/>
        </w:rPr>
        <w:t>ая</w:t>
      </w:r>
      <w:r w:rsidR="00A030A5" w:rsidRPr="0082308F">
        <w:rPr>
          <w:rFonts w:ascii="Times New Roman" w:hAnsi="Times New Roman" w:cs="Times New Roman"/>
          <w:b/>
          <w:bCs/>
          <w:i/>
          <w:iCs/>
        </w:rPr>
        <w:t xml:space="preserve"> стоимост</w:t>
      </w:r>
      <w:r w:rsidR="00A030A5">
        <w:rPr>
          <w:rFonts w:ascii="Times New Roman" w:hAnsi="Times New Roman" w:cs="Times New Roman"/>
          <w:b/>
          <w:bCs/>
          <w:i/>
          <w:iCs/>
        </w:rPr>
        <w:t>ь</w:t>
      </w:r>
      <w:r w:rsidR="00A030A5" w:rsidRPr="0082308F">
        <w:rPr>
          <w:rFonts w:ascii="Times New Roman" w:hAnsi="Times New Roman" w:cs="Times New Roman"/>
          <w:b/>
          <w:bCs/>
          <w:i/>
          <w:iCs/>
        </w:rPr>
        <w:t xml:space="preserve"> </w:t>
      </w:r>
      <w:r w:rsidRPr="0082308F">
        <w:rPr>
          <w:rFonts w:ascii="Times New Roman" w:hAnsi="Times New Roman" w:cs="Times New Roman"/>
          <w:b/>
          <w:bCs/>
          <w:i/>
          <w:iCs/>
        </w:rPr>
        <w:t xml:space="preserve">одной Облигации, в российских рублях, а в случае, если </w:t>
      </w:r>
      <w:r w:rsidRPr="0082308F">
        <w:rPr>
          <w:rFonts w:ascii="Times New Roman" w:hAnsi="Times New Roman" w:cs="Times New Roman"/>
          <w:b/>
          <w:i/>
          <w:iCs/>
        </w:rPr>
        <w:t xml:space="preserve">обязательства Эмитента по возврату номинальной стоимости владельцам Облигаций были частично прекращены в связи с наступлением любого из Событий прекращения обязательств, </w:t>
      </w:r>
      <w:r w:rsidRPr="0082308F">
        <w:rPr>
          <w:rFonts w:ascii="Times New Roman" w:hAnsi="Times New Roman" w:cs="Times New Roman"/>
          <w:b/>
          <w:bCs/>
          <w:i/>
          <w:iCs/>
        </w:rPr>
        <w:t>указанных в п. 5.8.1. Решения о выпуске</w:t>
      </w:r>
      <w:r w:rsidRPr="0082308F">
        <w:rPr>
          <w:rFonts w:ascii="Times New Roman" w:hAnsi="Times New Roman" w:cs="Times New Roman"/>
          <w:b/>
          <w:i/>
          <w:iCs/>
        </w:rPr>
        <w:t xml:space="preserve">, в предыдущих купонных периодах или в течение </w:t>
      </w:r>
      <w:r w:rsidRPr="0082308F">
        <w:rPr>
          <w:rFonts w:ascii="Times New Roman" w:hAnsi="Times New Roman" w:cs="Times New Roman"/>
          <w:b/>
          <w:i/>
          <w:iCs/>
          <w:lang w:val="en-US"/>
        </w:rPr>
        <w:t>j</w:t>
      </w:r>
      <w:r w:rsidRPr="0082308F">
        <w:rPr>
          <w:rFonts w:ascii="Times New Roman" w:hAnsi="Times New Roman" w:cs="Times New Roman"/>
          <w:b/>
          <w:i/>
          <w:iCs/>
        </w:rPr>
        <w:t xml:space="preserve">-го купонного периода, </w:t>
      </w:r>
      <w:r w:rsidRPr="0082308F">
        <w:rPr>
          <w:rFonts w:ascii="Times New Roman" w:hAnsi="Times New Roman" w:cs="Times New Roman"/>
          <w:b/>
          <w:bCs/>
          <w:i/>
          <w:iCs/>
        </w:rPr>
        <w:t>часть номинальной стоимости одной Облигации, обязательства по возврату которой не прекращены на дату Т;</w:t>
      </w:r>
    </w:p>
    <w:p w14:paraId="18DBCC47" w14:textId="5F06A85B" w:rsidR="00A142D6" w:rsidRPr="0082308F" w:rsidRDefault="00E7044E" w:rsidP="00A142D6">
      <w:pPr>
        <w:pStyle w:val="Default"/>
        <w:jc w:val="both"/>
        <w:rPr>
          <w:b/>
          <w:bCs/>
          <w:i/>
          <w:iCs/>
          <w:color w:val="auto"/>
          <w:sz w:val="22"/>
          <w:szCs w:val="22"/>
          <w:lang w:eastAsia="en-US"/>
        </w:rPr>
      </w:pPr>
      <w:proofErr w:type="spellStart"/>
      <w:r w:rsidRPr="0082308F">
        <w:rPr>
          <w:b/>
          <w:bCs/>
          <w:i/>
          <w:iCs/>
          <w:color w:val="auto"/>
          <w:sz w:val="22"/>
          <w:szCs w:val="22"/>
          <w:lang w:eastAsia="en-US"/>
        </w:rPr>
        <w:t>Cj</w:t>
      </w:r>
      <w:proofErr w:type="spellEnd"/>
      <w:r w:rsidRPr="0082308F">
        <w:rPr>
          <w:b/>
          <w:bCs/>
          <w:i/>
          <w:iCs/>
          <w:color w:val="auto"/>
          <w:sz w:val="22"/>
          <w:szCs w:val="22"/>
          <w:lang w:eastAsia="en-US"/>
        </w:rPr>
        <w:t xml:space="preserve"> - размер процентной ставки j-того купона, в процентах годовых</w:t>
      </w:r>
      <w:r w:rsidR="00A142D6" w:rsidRPr="0082308F">
        <w:rPr>
          <w:b/>
          <w:bCs/>
          <w:i/>
          <w:iCs/>
          <w:color w:val="auto"/>
          <w:sz w:val="22"/>
          <w:szCs w:val="22"/>
          <w:lang w:eastAsia="en-US"/>
        </w:rPr>
        <w:t xml:space="preserve">. </w:t>
      </w:r>
      <w:proofErr w:type="spellStart"/>
      <w:r w:rsidR="00A142D6" w:rsidRPr="0082308F">
        <w:rPr>
          <w:b/>
          <w:bCs/>
          <w:i/>
          <w:iCs/>
          <w:color w:val="auto"/>
          <w:sz w:val="22"/>
          <w:szCs w:val="22"/>
          <w:lang w:eastAsia="en-US"/>
        </w:rPr>
        <w:t>Cj</w:t>
      </w:r>
      <w:proofErr w:type="spellEnd"/>
      <w:r w:rsidR="00A142D6" w:rsidRPr="0082308F">
        <w:rPr>
          <w:b/>
          <w:bCs/>
          <w:i/>
          <w:iCs/>
          <w:color w:val="auto"/>
          <w:sz w:val="22"/>
          <w:szCs w:val="22"/>
          <w:lang w:eastAsia="en-US"/>
        </w:rPr>
        <w:t xml:space="preserve"> устанавливается в порядке, указанном в пункте 5.4 Решения о выпуске.</w:t>
      </w:r>
    </w:p>
    <w:p w14:paraId="3526A2EE" w14:textId="76290DAF" w:rsidR="00E7044E" w:rsidRPr="0082308F" w:rsidRDefault="00E7044E" w:rsidP="00E7044E">
      <w:pPr>
        <w:widowControl w:val="0"/>
        <w:adjustRightInd w:val="0"/>
        <w:jc w:val="both"/>
        <w:rPr>
          <w:rFonts w:ascii="Times New Roman" w:hAnsi="Times New Roman" w:cs="Times New Roman"/>
          <w:b/>
          <w:bCs/>
          <w:i/>
          <w:iCs/>
        </w:rPr>
      </w:pPr>
      <w:proofErr w:type="gramStart"/>
      <w:r w:rsidRPr="0082308F">
        <w:rPr>
          <w:rFonts w:ascii="Times New Roman" w:hAnsi="Times New Roman" w:cs="Times New Roman"/>
          <w:b/>
          <w:bCs/>
          <w:i/>
          <w:iCs/>
        </w:rPr>
        <w:t>T(</w:t>
      </w:r>
      <w:proofErr w:type="gramEnd"/>
      <w:r w:rsidRPr="0082308F">
        <w:rPr>
          <w:rFonts w:ascii="Times New Roman" w:hAnsi="Times New Roman" w:cs="Times New Roman"/>
          <w:b/>
          <w:bCs/>
          <w:i/>
          <w:iCs/>
        </w:rPr>
        <w:t>j -1) - дата окончания (</w:t>
      </w:r>
      <w:r w:rsidRPr="0082308F">
        <w:rPr>
          <w:rFonts w:ascii="Times New Roman" w:hAnsi="Times New Roman" w:cs="Times New Roman"/>
          <w:b/>
          <w:bCs/>
          <w:i/>
          <w:iCs/>
          <w:lang w:val="en-US"/>
        </w:rPr>
        <w:t>j</w:t>
      </w:r>
      <w:r w:rsidRPr="0082308F">
        <w:rPr>
          <w:rFonts w:ascii="Times New Roman" w:hAnsi="Times New Roman" w:cs="Times New Roman"/>
          <w:b/>
          <w:bCs/>
          <w:i/>
          <w:iCs/>
        </w:rPr>
        <w:t>-1) купонного периода</w:t>
      </w:r>
      <w:r w:rsidR="00B62BC4" w:rsidRPr="0082308F">
        <w:rPr>
          <w:rFonts w:ascii="Times New Roman" w:hAnsi="Times New Roman" w:cs="Times New Roman"/>
          <w:b/>
          <w:bCs/>
          <w:i/>
          <w:iCs/>
        </w:rPr>
        <w:t xml:space="preserve"> (для первого купона </w:t>
      </w:r>
      <w:r w:rsidR="00B62BC4" w:rsidRPr="0082308F">
        <w:rPr>
          <w:rFonts w:ascii="Times New Roman" w:hAnsi="Times New Roman"/>
          <w:b/>
          <w:bCs/>
          <w:i/>
          <w:iCs/>
        </w:rPr>
        <w:t>дата начала размещения Облигаций)</w:t>
      </w:r>
      <w:r w:rsidRPr="0082308F">
        <w:rPr>
          <w:rFonts w:ascii="Times New Roman" w:hAnsi="Times New Roman" w:cs="Times New Roman"/>
          <w:b/>
          <w:bCs/>
          <w:i/>
          <w:iCs/>
        </w:rPr>
        <w:t xml:space="preserve">; </w:t>
      </w:r>
    </w:p>
    <w:p w14:paraId="2645443A" w14:textId="77777777" w:rsidR="00E7044E" w:rsidRPr="0082308F" w:rsidRDefault="00E7044E" w:rsidP="00E7044E">
      <w:pPr>
        <w:widowControl w:val="0"/>
        <w:adjustRightInd w:val="0"/>
        <w:jc w:val="both"/>
        <w:rPr>
          <w:rFonts w:ascii="Times New Roman" w:hAnsi="Times New Roman" w:cs="Times New Roman"/>
        </w:rPr>
      </w:pPr>
      <w:r w:rsidRPr="0082308F">
        <w:rPr>
          <w:rFonts w:ascii="Times New Roman" w:hAnsi="Times New Roman" w:cs="Times New Roman"/>
          <w:b/>
          <w:bCs/>
          <w:i/>
          <w:iCs/>
        </w:rPr>
        <w:t xml:space="preserve">T - дата расчета накопленного купонного дохода внутри j – купонного периода. </w:t>
      </w:r>
    </w:p>
    <w:p w14:paraId="1D63CAEC" w14:textId="2EEE6E56" w:rsidR="00E7044E" w:rsidRPr="0082308F" w:rsidRDefault="00E7044E" w:rsidP="00E7044E">
      <w:pPr>
        <w:pStyle w:val="Default"/>
        <w:jc w:val="both"/>
        <w:rPr>
          <w:rFonts w:eastAsia="Times New Roman"/>
          <w:b/>
          <w:bCs/>
          <w:i/>
          <w:iCs/>
          <w:color w:val="auto"/>
          <w:sz w:val="22"/>
          <w:szCs w:val="22"/>
        </w:rPr>
      </w:pPr>
      <w:r w:rsidRPr="0082308F">
        <w:rPr>
          <w:rFonts w:eastAsia="Times New Roman"/>
          <w:b/>
          <w:bCs/>
          <w:i/>
          <w:iCs/>
          <w:color w:val="auto"/>
          <w:sz w:val="22"/>
          <w:szCs w:val="22"/>
        </w:rPr>
        <w:t>НКД рассчитывается с точностью до второго знака после запятой (округление второго знака после запятой производится по правилам математического округления: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p>
    <w:p w14:paraId="35E235FC" w14:textId="508309BF" w:rsidR="00A85945" w:rsidRPr="0082308F" w:rsidRDefault="00A85945" w:rsidP="00E7044E">
      <w:pPr>
        <w:pStyle w:val="Default"/>
        <w:jc w:val="both"/>
        <w:rPr>
          <w:rFonts w:eastAsia="Times New Roman"/>
          <w:b/>
          <w:bCs/>
          <w:i/>
          <w:iCs/>
          <w:color w:val="auto"/>
          <w:sz w:val="22"/>
          <w:szCs w:val="22"/>
        </w:rPr>
      </w:pPr>
    </w:p>
    <w:p w14:paraId="14A6A964" w14:textId="2B161DD3" w:rsidR="00A85945" w:rsidRPr="004C78DB" w:rsidRDefault="009E3B26" w:rsidP="00A85945">
      <w:pPr>
        <w:pStyle w:val="Basic"/>
        <w:ind w:firstLine="0"/>
        <w:rPr>
          <w:b/>
          <w:bCs/>
          <w:i/>
          <w:iCs/>
        </w:rPr>
      </w:pPr>
      <w:r w:rsidRPr="0082308F">
        <w:rPr>
          <w:b/>
          <w:bCs/>
          <w:i/>
          <w:iCs/>
          <w:szCs w:val="22"/>
        </w:rPr>
        <w:t>9</w:t>
      </w:r>
      <w:r w:rsidR="00A85945" w:rsidRPr="0082308F">
        <w:rPr>
          <w:b/>
          <w:bCs/>
          <w:i/>
          <w:iCs/>
          <w:szCs w:val="22"/>
        </w:rPr>
        <w:t>)</w:t>
      </w:r>
      <w:r w:rsidR="00A85945" w:rsidRPr="0082308F">
        <w:rPr>
          <w:b/>
          <w:bCs/>
          <w:i/>
          <w:iCs/>
        </w:rPr>
        <w:t xml:space="preserve"> Эмитент предполагает обратиться к </w:t>
      </w:r>
      <w:r w:rsidR="00F25EA2" w:rsidRPr="0082308F">
        <w:rPr>
          <w:b/>
          <w:bCs/>
          <w:i/>
          <w:iCs/>
        </w:rPr>
        <w:t xml:space="preserve">Бирже </w:t>
      </w:r>
      <w:r w:rsidR="00A85945" w:rsidRPr="0082308F">
        <w:rPr>
          <w:b/>
          <w:bCs/>
          <w:i/>
          <w:iCs/>
        </w:rPr>
        <w:t xml:space="preserve">для допуска Облигаций к обращению на организованных торгах после даты </w:t>
      </w:r>
      <w:r w:rsidR="005E44FA" w:rsidRPr="0082308F">
        <w:rPr>
          <w:b/>
          <w:bCs/>
          <w:i/>
          <w:iCs/>
        </w:rPr>
        <w:t xml:space="preserve">окончания </w:t>
      </w:r>
      <w:r w:rsidR="00012836" w:rsidRPr="0082308F">
        <w:rPr>
          <w:b/>
          <w:bCs/>
          <w:i/>
          <w:iCs/>
        </w:rPr>
        <w:t xml:space="preserve">их </w:t>
      </w:r>
      <w:r w:rsidR="005E44FA" w:rsidRPr="0082308F">
        <w:rPr>
          <w:b/>
          <w:bCs/>
          <w:i/>
          <w:iCs/>
        </w:rPr>
        <w:t>размещения</w:t>
      </w:r>
      <w:r w:rsidR="00A85945" w:rsidRPr="0082308F">
        <w:rPr>
          <w:b/>
          <w:bCs/>
          <w:i/>
          <w:iCs/>
        </w:rPr>
        <w:t>.</w:t>
      </w:r>
    </w:p>
    <w:p w14:paraId="4E19B5E8" w14:textId="7034DC34" w:rsidR="00A85945" w:rsidRPr="009F4765" w:rsidRDefault="00A85945" w:rsidP="00E7044E">
      <w:pPr>
        <w:pStyle w:val="Default"/>
        <w:jc w:val="both"/>
        <w:rPr>
          <w:b/>
          <w:bCs/>
          <w:i/>
          <w:iCs/>
          <w:color w:val="auto"/>
          <w:sz w:val="22"/>
          <w:szCs w:val="22"/>
        </w:rPr>
      </w:pPr>
    </w:p>
    <w:sectPr w:rsidR="00A85945" w:rsidRPr="009F4765" w:rsidSect="00BC00AC">
      <w:headerReference w:type="default" r:id="rId8"/>
      <w:footerReference w:type="default" r:id="rId9"/>
      <w:pgSz w:w="11907" w:h="16839" w:code="9"/>
      <w:pgMar w:top="709" w:right="851" w:bottom="851" w:left="1134" w:header="283" w:footer="283"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6B8C55" w14:textId="77777777" w:rsidR="00AF3F9B" w:rsidRDefault="00AF3F9B" w:rsidP="00B97F78">
      <w:pPr>
        <w:spacing w:after="0" w:line="240" w:lineRule="auto"/>
      </w:pPr>
      <w:r>
        <w:separator/>
      </w:r>
    </w:p>
  </w:endnote>
  <w:endnote w:type="continuationSeparator" w:id="0">
    <w:p w14:paraId="05DDEA83" w14:textId="77777777" w:rsidR="00AF3F9B" w:rsidRDefault="00AF3F9B" w:rsidP="00B97F78">
      <w:pPr>
        <w:spacing w:after="0" w:line="240" w:lineRule="auto"/>
      </w:pPr>
      <w:r>
        <w:continuationSeparator/>
      </w:r>
    </w:p>
  </w:endnote>
  <w:endnote w:type="continuationNotice" w:id="1">
    <w:p w14:paraId="4773EF7B" w14:textId="77777777" w:rsidR="00AF3F9B" w:rsidRDefault="00AF3F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374E4" w14:textId="17C8D888" w:rsidR="00AF3F9B" w:rsidRPr="00C12901" w:rsidRDefault="00AF3F9B" w:rsidP="00C13697">
    <w:pPr>
      <w:pStyle w:val="ac"/>
      <w:jc w:val="center"/>
      <w:rPr>
        <w:rFonts w:ascii="Times New Roman" w:hAnsi="Times New Roman"/>
        <w:sz w:val="24"/>
        <w:szCs w:val="24"/>
      </w:rPr>
    </w:pPr>
    <w:r w:rsidRPr="00C12901">
      <w:rPr>
        <w:rFonts w:ascii="Times New Roman" w:hAnsi="Times New Roman"/>
        <w:sz w:val="24"/>
        <w:szCs w:val="24"/>
      </w:rPr>
      <w:fldChar w:fldCharType="begin"/>
    </w:r>
    <w:r w:rsidRPr="00C12901">
      <w:rPr>
        <w:rFonts w:ascii="Times New Roman" w:hAnsi="Times New Roman"/>
        <w:sz w:val="24"/>
        <w:szCs w:val="24"/>
      </w:rPr>
      <w:instrText>PAGE   \* MERGEFORMAT</w:instrText>
    </w:r>
    <w:r w:rsidRPr="00C12901">
      <w:rPr>
        <w:rFonts w:ascii="Times New Roman" w:hAnsi="Times New Roman"/>
        <w:sz w:val="24"/>
        <w:szCs w:val="24"/>
      </w:rPr>
      <w:fldChar w:fldCharType="separate"/>
    </w:r>
    <w:r w:rsidR="00F812B5">
      <w:rPr>
        <w:rFonts w:ascii="Times New Roman" w:hAnsi="Times New Roman"/>
        <w:noProof/>
        <w:sz w:val="24"/>
        <w:szCs w:val="24"/>
      </w:rPr>
      <w:t>10</w:t>
    </w:r>
    <w:r w:rsidRPr="00C12901">
      <w:rPr>
        <w:rFonts w:ascii="Times New Roman" w:hAnsi="Times New Roman"/>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984682" w14:textId="77777777" w:rsidR="00AF3F9B" w:rsidRDefault="00AF3F9B" w:rsidP="00B97F78">
      <w:pPr>
        <w:spacing w:after="0" w:line="240" w:lineRule="auto"/>
      </w:pPr>
      <w:r>
        <w:separator/>
      </w:r>
    </w:p>
  </w:footnote>
  <w:footnote w:type="continuationSeparator" w:id="0">
    <w:p w14:paraId="55467442" w14:textId="77777777" w:rsidR="00AF3F9B" w:rsidRDefault="00AF3F9B" w:rsidP="00B97F78">
      <w:pPr>
        <w:spacing w:after="0" w:line="240" w:lineRule="auto"/>
      </w:pPr>
      <w:r>
        <w:continuationSeparator/>
      </w:r>
    </w:p>
  </w:footnote>
  <w:footnote w:type="continuationNotice" w:id="1">
    <w:p w14:paraId="59156234" w14:textId="77777777" w:rsidR="00AF3F9B" w:rsidRDefault="00AF3F9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02398" w14:textId="77777777" w:rsidR="00AF3F9B" w:rsidRPr="0096612E" w:rsidRDefault="00AF3F9B" w:rsidP="00C13697">
    <w:pPr>
      <w:pStyle w:val="aa"/>
      <w:spacing w:after="0" w:line="240" w:lineRule="auto"/>
      <w:jc w:val="right"/>
      <w:rPr>
        <w:rFonts w:ascii="Times New Roman" w:hAnsi="Times New Roman"/>
        <w:i/>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1566CDD"/>
    <w:multiLevelType w:val="hybridMultilevel"/>
    <w:tmpl w:val="EDAEBCD0"/>
    <w:lvl w:ilvl="0" w:tplc="1A00BBB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15:restartNumberingAfterBreak="0">
    <w:nsid w:val="072E21A8"/>
    <w:multiLevelType w:val="hybridMultilevel"/>
    <w:tmpl w:val="F244AB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B71146D"/>
    <w:multiLevelType w:val="hybridMultilevel"/>
    <w:tmpl w:val="F0E89CF6"/>
    <w:lvl w:ilvl="0" w:tplc="184A1B84">
      <w:start w:val="1"/>
      <w:numFmt w:val="russianLower"/>
      <w:lvlText w:val="(%1)"/>
      <w:lvlJc w:val="left"/>
      <w:pPr>
        <w:ind w:left="1259" w:hanging="360"/>
      </w:pPr>
      <w:rPr>
        <w:rFonts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16" w15:restartNumberingAfterBreak="0">
    <w:nsid w:val="0EC6789D"/>
    <w:multiLevelType w:val="hybridMultilevel"/>
    <w:tmpl w:val="DFD697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0FE21417"/>
    <w:multiLevelType w:val="hybridMultilevel"/>
    <w:tmpl w:val="94B8C418"/>
    <w:lvl w:ilvl="0" w:tplc="3F201E7A">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8"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1E54450F"/>
    <w:multiLevelType w:val="hybridMultilevel"/>
    <w:tmpl w:val="39F83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632A3D"/>
    <w:multiLevelType w:val="hybridMultilevel"/>
    <w:tmpl w:val="39F83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9D46D72"/>
    <w:multiLevelType w:val="hybridMultilevel"/>
    <w:tmpl w:val="4E28D1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4" w15:restartNumberingAfterBreak="0">
    <w:nsid w:val="34264A81"/>
    <w:multiLevelType w:val="hybridMultilevel"/>
    <w:tmpl w:val="F0E89CF6"/>
    <w:lvl w:ilvl="0" w:tplc="184A1B84">
      <w:start w:val="1"/>
      <w:numFmt w:val="russianLower"/>
      <w:lvlText w:val="(%1)"/>
      <w:lvlJc w:val="left"/>
      <w:pPr>
        <w:ind w:left="1259" w:hanging="360"/>
      </w:pPr>
      <w:rPr>
        <w:rFonts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25"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CF6716B"/>
    <w:multiLevelType w:val="hybridMultilevel"/>
    <w:tmpl w:val="2D380E8E"/>
    <w:lvl w:ilvl="0" w:tplc="C2724818">
      <w:start w:val="1"/>
      <w:numFmt w:val="lowerRoman"/>
      <w:lvlText w:val="%1."/>
      <w:lvlJc w:val="left"/>
      <w:pPr>
        <w:ind w:left="1259" w:hanging="72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8"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56A416A"/>
    <w:multiLevelType w:val="hybridMultilevel"/>
    <w:tmpl w:val="07C2E188"/>
    <w:lvl w:ilvl="0" w:tplc="D382C1B6">
      <w:start w:val="1"/>
      <w:numFmt w:val="decimal"/>
      <w:lvlText w:val="%1)"/>
      <w:lvlJc w:val="left"/>
      <w:pPr>
        <w:ind w:left="1260" w:hanging="360"/>
      </w:pPr>
      <w:rPr>
        <w:rFonts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0"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3" w15:restartNumberingAfterBreak="0">
    <w:nsid w:val="52B0618F"/>
    <w:multiLevelType w:val="hybridMultilevel"/>
    <w:tmpl w:val="FB8603D0"/>
    <w:lvl w:ilvl="0" w:tplc="398E4F64">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8" w15:restartNumberingAfterBreak="0">
    <w:nsid w:val="5E39043F"/>
    <w:multiLevelType w:val="hybridMultilevel"/>
    <w:tmpl w:val="4B4296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BC6499F"/>
    <w:multiLevelType w:val="multilevel"/>
    <w:tmpl w:val="CC1A7E96"/>
    <w:name w:val="Recital Numbering List"/>
    <w:lvl w:ilvl="0">
      <w:start w:val="1"/>
      <w:numFmt w:val="upperLetter"/>
      <w:pStyle w:val="RecitalNumbering"/>
      <w:lvlText w:val="%1"/>
      <w:lvlJc w:val="left"/>
      <w:pPr>
        <w:tabs>
          <w:tab w:val="num" w:pos="720"/>
        </w:tabs>
        <w:ind w:left="720" w:hanging="720"/>
      </w:pPr>
      <w:rPr>
        <w:rFonts w:hint="default"/>
        <w:caps w:val="0"/>
        <w:effect w:val="none"/>
      </w:rPr>
    </w:lvl>
    <w:lvl w:ilvl="1">
      <w:start w:val="1"/>
      <w:numFmt w:val="lowerLetter"/>
      <w:pStyle w:val="RecitalNumbering2"/>
      <w:lvlText w:val="(%2)"/>
      <w:lvlJc w:val="left"/>
      <w:pPr>
        <w:tabs>
          <w:tab w:val="num" w:pos="1440"/>
        </w:tabs>
        <w:ind w:left="1440" w:hanging="720"/>
      </w:pPr>
      <w:rPr>
        <w:rFonts w:hint="default"/>
        <w:caps w:val="0"/>
        <w:effect w:val="none"/>
      </w:rPr>
    </w:lvl>
    <w:lvl w:ilvl="2">
      <w:start w:val="1"/>
      <w:numFmt w:val="lowerLetter"/>
      <w:pStyle w:val="RecitalNumbering3"/>
      <w:lvlText w:val="(%3)"/>
      <w:lvlJc w:val="left"/>
      <w:pPr>
        <w:tabs>
          <w:tab w:val="num" w:pos="1146"/>
        </w:tabs>
        <w:ind w:left="1146" w:hanging="720"/>
      </w:pPr>
      <w:rPr>
        <w:rFonts w:hint="default"/>
        <w:caps w:val="0"/>
        <w:effect w:val="none"/>
      </w:rPr>
    </w:lvl>
    <w:lvl w:ilvl="3">
      <w:start w:val="1"/>
      <w:numFmt w:val="none"/>
      <w:lvlRestart w:val="0"/>
      <w:lvlText w:val=""/>
      <w:lvlJc w:val="left"/>
      <w:pPr>
        <w:tabs>
          <w:tab w:val="num" w:pos="1800"/>
        </w:tabs>
        <w:ind w:left="1800" w:hanging="1080"/>
      </w:pPr>
      <w:rPr>
        <w:rFonts w:hint="default"/>
        <w:caps w:val="0"/>
        <w:effect w:val="none"/>
      </w:rPr>
    </w:lvl>
    <w:lvl w:ilvl="4">
      <w:start w:val="1"/>
      <w:numFmt w:val="none"/>
      <w:lvlRestart w:val="0"/>
      <w:lvlText w:val=""/>
      <w:lvlJc w:val="left"/>
      <w:pPr>
        <w:tabs>
          <w:tab w:val="num" w:pos="1800"/>
        </w:tabs>
        <w:ind w:left="1800" w:hanging="1080"/>
      </w:pPr>
      <w:rPr>
        <w:rFonts w:hint="default"/>
        <w:caps w:val="0"/>
        <w:effect w:val="none"/>
      </w:rPr>
    </w:lvl>
    <w:lvl w:ilvl="5">
      <w:start w:val="1"/>
      <w:numFmt w:val="none"/>
      <w:lvlRestart w:val="0"/>
      <w:lvlText w:val=""/>
      <w:lvlJc w:val="left"/>
      <w:pPr>
        <w:tabs>
          <w:tab w:val="num" w:pos="1800"/>
        </w:tabs>
        <w:ind w:left="1800" w:hanging="1080"/>
      </w:pPr>
      <w:rPr>
        <w:rFonts w:hint="default"/>
        <w:caps w:val="0"/>
        <w:effect w:val="none"/>
      </w:rPr>
    </w:lvl>
    <w:lvl w:ilvl="6">
      <w:start w:val="1"/>
      <w:numFmt w:val="none"/>
      <w:lvlRestart w:val="0"/>
      <w:lvlText w:val=""/>
      <w:lvlJc w:val="left"/>
      <w:pPr>
        <w:tabs>
          <w:tab w:val="num" w:pos="1800"/>
        </w:tabs>
        <w:ind w:left="1800" w:hanging="1080"/>
      </w:pPr>
      <w:rPr>
        <w:rFonts w:hint="default"/>
        <w:caps w:val="0"/>
        <w:effect w:val="none"/>
      </w:rPr>
    </w:lvl>
    <w:lvl w:ilvl="7">
      <w:start w:val="1"/>
      <w:numFmt w:val="none"/>
      <w:lvlRestart w:val="0"/>
      <w:lvlText w:val=""/>
      <w:lvlJc w:val="left"/>
      <w:pPr>
        <w:tabs>
          <w:tab w:val="num" w:pos="1800"/>
        </w:tabs>
        <w:ind w:left="1800" w:hanging="1080"/>
      </w:pPr>
      <w:rPr>
        <w:rFonts w:hint="default"/>
        <w:caps w:val="0"/>
        <w:effect w:val="none"/>
      </w:rPr>
    </w:lvl>
    <w:lvl w:ilvl="8">
      <w:start w:val="1"/>
      <w:numFmt w:val="none"/>
      <w:lvlRestart w:val="0"/>
      <w:lvlText w:val=""/>
      <w:lvlJc w:val="left"/>
      <w:pPr>
        <w:tabs>
          <w:tab w:val="num" w:pos="1800"/>
        </w:tabs>
        <w:ind w:left="1800" w:hanging="1080"/>
      </w:pPr>
      <w:rPr>
        <w:rFonts w:hint="default"/>
        <w:caps w:val="0"/>
        <w:effect w:val="none"/>
      </w:rPr>
    </w:lvl>
  </w:abstractNum>
  <w:abstractNum w:abstractNumId="40" w15:restartNumberingAfterBreak="0">
    <w:nsid w:val="6BF15ABB"/>
    <w:multiLevelType w:val="hybridMultilevel"/>
    <w:tmpl w:val="E33C1F1E"/>
    <w:lvl w:ilvl="0" w:tplc="56AC9D8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1"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1406256"/>
    <w:multiLevelType w:val="hybridMultilevel"/>
    <w:tmpl w:val="66A2E7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8A35EFF"/>
    <w:multiLevelType w:val="hybridMultilevel"/>
    <w:tmpl w:val="AB38324E"/>
    <w:lvl w:ilvl="0" w:tplc="655A96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6" w15:restartNumberingAfterBreak="0">
    <w:nsid w:val="7E7768C9"/>
    <w:multiLevelType w:val="hybridMultilevel"/>
    <w:tmpl w:val="6ACEC00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8"/>
  </w:num>
  <w:num w:numId="2">
    <w:abstractNumId w:val="3"/>
  </w:num>
  <w:num w:numId="3">
    <w:abstractNumId w:val="2"/>
  </w:num>
  <w:num w:numId="4">
    <w:abstractNumId w:val="25"/>
  </w:num>
  <w:num w:numId="5">
    <w:abstractNumId w:val="12"/>
  </w:num>
  <w:num w:numId="6">
    <w:abstractNumId w:val="9"/>
  </w:num>
  <w:num w:numId="7">
    <w:abstractNumId w:val="18"/>
  </w:num>
  <w:num w:numId="8">
    <w:abstractNumId w:val="4"/>
  </w:num>
  <w:num w:numId="9">
    <w:abstractNumId w:val="36"/>
  </w:num>
  <w:num w:numId="10">
    <w:abstractNumId w:val="19"/>
  </w:num>
  <w:num w:numId="11">
    <w:abstractNumId w:val="5"/>
  </w:num>
  <w:num w:numId="12">
    <w:abstractNumId w:val="6"/>
  </w:num>
  <w:num w:numId="13">
    <w:abstractNumId w:val="11"/>
  </w:num>
  <w:num w:numId="14">
    <w:abstractNumId w:val="10"/>
  </w:num>
  <w:num w:numId="15">
    <w:abstractNumId w:val="37"/>
  </w:num>
  <w:num w:numId="16">
    <w:abstractNumId w:val="7"/>
  </w:num>
  <w:num w:numId="17">
    <w:abstractNumId w:val="1"/>
  </w:num>
  <w:num w:numId="18">
    <w:abstractNumId w:val="0"/>
  </w:num>
  <w:num w:numId="19">
    <w:abstractNumId w:val="45"/>
  </w:num>
  <w:num w:numId="20">
    <w:abstractNumId w:val="28"/>
  </w:num>
  <w:num w:numId="21">
    <w:abstractNumId w:val="41"/>
  </w:num>
  <w:num w:numId="22">
    <w:abstractNumId w:val="34"/>
  </w:num>
  <w:num w:numId="23">
    <w:abstractNumId w:val="31"/>
  </w:num>
  <w:num w:numId="24">
    <w:abstractNumId w:val="26"/>
  </w:num>
  <w:num w:numId="25">
    <w:abstractNumId w:val="35"/>
  </w:num>
  <w:num w:numId="26">
    <w:abstractNumId w:val="32"/>
  </w:num>
  <w:num w:numId="27">
    <w:abstractNumId w:val="30"/>
  </w:num>
  <w:num w:numId="28">
    <w:abstractNumId w:val="43"/>
  </w:num>
  <w:num w:numId="29">
    <w:abstractNumId w:val="40"/>
  </w:num>
  <w:num w:numId="30">
    <w:abstractNumId w:val="46"/>
  </w:num>
  <w:num w:numId="31">
    <w:abstractNumId w:val="20"/>
  </w:num>
  <w:num w:numId="32">
    <w:abstractNumId w:val="17"/>
  </w:num>
  <w:num w:numId="33">
    <w:abstractNumId w:val="24"/>
  </w:num>
  <w:num w:numId="34">
    <w:abstractNumId w:val="15"/>
  </w:num>
  <w:num w:numId="35">
    <w:abstractNumId w:val="16"/>
  </w:num>
  <w:num w:numId="36">
    <w:abstractNumId w:val="42"/>
  </w:num>
  <w:num w:numId="37">
    <w:abstractNumId w:val="29"/>
  </w:num>
  <w:num w:numId="38">
    <w:abstractNumId w:val="27"/>
  </w:num>
  <w:num w:numId="39">
    <w:abstractNumId w:val="38"/>
  </w:num>
  <w:num w:numId="40">
    <w:abstractNumId w:val="21"/>
  </w:num>
  <w:num w:numId="41">
    <w:abstractNumId w:val="22"/>
  </w:num>
  <w:num w:numId="42">
    <w:abstractNumId w:val="13"/>
  </w:num>
  <w:num w:numId="43">
    <w:abstractNumId w:val="23"/>
  </w:num>
  <w:num w:numId="44">
    <w:abstractNumId w:val="14"/>
  </w:num>
  <w:num w:numId="45">
    <w:abstractNumId w:val="39"/>
  </w:num>
  <w:num w:numId="46">
    <w:abstractNumId w:val="33"/>
  </w:num>
  <w:num w:numId="4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proofState w:spelling="clean" w:grammar="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F78"/>
    <w:rsid w:val="00000FBE"/>
    <w:rsid w:val="00004532"/>
    <w:rsid w:val="00005AA3"/>
    <w:rsid w:val="00006BC1"/>
    <w:rsid w:val="0001148C"/>
    <w:rsid w:val="00012836"/>
    <w:rsid w:val="0001400A"/>
    <w:rsid w:val="000149A3"/>
    <w:rsid w:val="000159FC"/>
    <w:rsid w:val="000164E8"/>
    <w:rsid w:val="00016A62"/>
    <w:rsid w:val="00017413"/>
    <w:rsid w:val="00027E55"/>
    <w:rsid w:val="00033BF8"/>
    <w:rsid w:val="00037B7E"/>
    <w:rsid w:val="000403A9"/>
    <w:rsid w:val="0004074E"/>
    <w:rsid w:val="00040BE8"/>
    <w:rsid w:val="000414FE"/>
    <w:rsid w:val="0004496F"/>
    <w:rsid w:val="0005061A"/>
    <w:rsid w:val="000513BB"/>
    <w:rsid w:val="00052A85"/>
    <w:rsid w:val="000551B3"/>
    <w:rsid w:val="00055C19"/>
    <w:rsid w:val="00055CA9"/>
    <w:rsid w:val="0005633A"/>
    <w:rsid w:val="000603AA"/>
    <w:rsid w:val="00060E39"/>
    <w:rsid w:val="00070342"/>
    <w:rsid w:val="00071472"/>
    <w:rsid w:val="00074DD8"/>
    <w:rsid w:val="00075D43"/>
    <w:rsid w:val="00075D7D"/>
    <w:rsid w:val="00076396"/>
    <w:rsid w:val="00080012"/>
    <w:rsid w:val="00082F60"/>
    <w:rsid w:val="00083746"/>
    <w:rsid w:val="00087F00"/>
    <w:rsid w:val="00090230"/>
    <w:rsid w:val="00090676"/>
    <w:rsid w:val="00095D51"/>
    <w:rsid w:val="000962CF"/>
    <w:rsid w:val="000A35FB"/>
    <w:rsid w:val="000A396B"/>
    <w:rsid w:val="000A3EFF"/>
    <w:rsid w:val="000A3FA5"/>
    <w:rsid w:val="000A6DAF"/>
    <w:rsid w:val="000A78D2"/>
    <w:rsid w:val="000B0764"/>
    <w:rsid w:val="000B2417"/>
    <w:rsid w:val="000B3DF0"/>
    <w:rsid w:val="000B4728"/>
    <w:rsid w:val="000B5BFF"/>
    <w:rsid w:val="000B6290"/>
    <w:rsid w:val="000C0CC6"/>
    <w:rsid w:val="000C1DF4"/>
    <w:rsid w:val="000C3B77"/>
    <w:rsid w:val="000C5821"/>
    <w:rsid w:val="000D0DC3"/>
    <w:rsid w:val="000D13AB"/>
    <w:rsid w:val="000D41B7"/>
    <w:rsid w:val="000D43A1"/>
    <w:rsid w:val="000D44AA"/>
    <w:rsid w:val="000D7784"/>
    <w:rsid w:val="000E0FFE"/>
    <w:rsid w:val="000E2086"/>
    <w:rsid w:val="000E3BDF"/>
    <w:rsid w:val="000E3CEA"/>
    <w:rsid w:val="000E6B2F"/>
    <w:rsid w:val="000E72E1"/>
    <w:rsid w:val="000F1C0A"/>
    <w:rsid w:val="000F6BC1"/>
    <w:rsid w:val="000F7463"/>
    <w:rsid w:val="00100102"/>
    <w:rsid w:val="00102E78"/>
    <w:rsid w:val="001033BB"/>
    <w:rsid w:val="00105825"/>
    <w:rsid w:val="00106B1B"/>
    <w:rsid w:val="001108FD"/>
    <w:rsid w:val="0011343B"/>
    <w:rsid w:val="0011495B"/>
    <w:rsid w:val="001157C7"/>
    <w:rsid w:val="0011701C"/>
    <w:rsid w:val="00123193"/>
    <w:rsid w:val="00124D9E"/>
    <w:rsid w:val="00125EA8"/>
    <w:rsid w:val="00134728"/>
    <w:rsid w:val="00136C53"/>
    <w:rsid w:val="00141FDE"/>
    <w:rsid w:val="0014216F"/>
    <w:rsid w:val="00143207"/>
    <w:rsid w:val="00143880"/>
    <w:rsid w:val="00145A71"/>
    <w:rsid w:val="0014602D"/>
    <w:rsid w:val="001460AF"/>
    <w:rsid w:val="00151C51"/>
    <w:rsid w:val="00155371"/>
    <w:rsid w:val="001553DE"/>
    <w:rsid w:val="00156D52"/>
    <w:rsid w:val="00157BF2"/>
    <w:rsid w:val="00157E5E"/>
    <w:rsid w:val="00160A48"/>
    <w:rsid w:val="00166A6B"/>
    <w:rsid w:val="00167580"/>
    <w:rsid w:val="001679DE"/>
    <w:rsid w:val="00171971"/>
    <w:rsid w:val="001832A4"/>
    <w:rsid w:val="0018646C"/>
    <w:rsid w:val="001925F6"/>
    <w:rsid w:val="00195303"/>
    <w:rsid w:val="001A1E17"/>
    <w:rsid w:val="001A28D1"/>
    <w:rsid w:val="001A5CB4"/>
    <w:rsid w:val="001A6984"/>
    <w:rsid w:val="001A6C83"/>
    <w:rsid w:val="001B0533"/>
    <w:rsid w:val="001B0BD8"/>
    <w:rsid w:val="001B1A6F"/>
    <w:rsid w:val="001B38BE"/>
    <w:rsid w:val="001B4772"/>
    <w:rsid w:val="001B5689"/>
    <w:rsid w:val="001B6B8F"/>
    <w:rsid w:val="001B78C4"/>
    <w:rsid w:val="001C0762"/>
    <w:rsid w:val="001C1BA0"/>
    <w:rsid w:val="001C2BD3"/>
    <w:rsid w:val="001C4D1B"/>
    <w:rsid w:val="001C5C15"/>
    <w:rsid w:val="001C71F8"/>
    <w:rsid w:val="001D4690"/>
    <w:rsid w:val="001D4AE9"/>
    <w:rsid w:val="001D6715"/>
    <w:rsid w:val="001D6D2F"/>
    <w:rsid w:val="001E04CD"/>
    <w:rsid w:val="001E081D"/>
    <w:rsid w:val="001E0985"/>
    <w:rsid w:val="001E30C7"/>
    <w:rsid w:val="001E6C71"/>
    <w:rsid w:val="00200DE7"/>
    <w:rsid w:val="00204379"/>
    <w:rsid w:val="0020508B"/>
    <w:rsid w:val="00205116"/>
    <w:rsid w:val="002054B6"/>
    <w:rsid w:val="002070D7"/>
    <w:rsid w:val="00207271"/>
    <w:rsid w:val="00210269"/>
    <w:rsid w:val="002102D3"/>
    <w:rsid w:val="00210EF2"/>
    <w:rsid w:val="00214CD5"/>
    <w:rsid w:val="00221715"/>
    <w:rsid w:val="00222C57"/>
    <w:rsid w:val="00223F3D"/>
    <w:rsid w:val="002254D1"/>
    <w:rsid w:val="00231872"/>
    <w:rsid w:val="00232033"/>
    <w:rsid w:val="00233AB2"/>
    <w:rsid w:val="00233D8A"/>
    <w:rsid w:val="00237379"/>
    <w:rsid w:val="00241FD9"/>
    <w:rsid w:val="002422F3"/>
    <w:rsid w:val="0024242B"/>
    <w:rsid w:val="00243168"/>
    <w:rsid w:val="002462CA"/>
    <w:rsid w:val="00247867"/>
    <w:rsid w:val="00250AEE"/>
    <w:rsid w:val="00261071"/>
    <w:rsid w:val="00263705"/>
    <w:rsid w:val="00264ED0"/>
    <w:rsid w:val="0026503B"/>
    <w:rsid w:val="00265F5E"/>
    <w:rsid w:val="00266E36"/>
    <w:rsid w:val="00276B2D"/>
    <w:rsid w:val="002808EF"/>
    <w:rsid w:val="002810C6"/>
    <w:rsid w:val="0028283B"/>
    <w:rsid w:val="002828B9"/>
    <w:rsid w:val="00283964"/>
    <w:rsid w:val="00284234"/>
    <w:rsid w:val="00284561"/>
    <w:rsid w:val="002847A2"/>
    <w:rsid w:val="0028500D"/>
    <w:rsid w:val="00286FBC"/>
    <w:rsid w:val="00291C64"/>
    <w:rsid w:val="002929E2"/>
    <w:rsid w:val="00294739"/>
    <w:rsid w:val="002A09D3"/>
    <w:rsid w:val="002A0E03"/>
    <w:rsid w:val="002A1404"/>
    <w:rsid w:val="002A367C"/>
    <w:rsid w:val="002A4761"/>
    <w:rsid w:val="002A54C2"/>
    <w:rsid w:val="002B5E61"/>
    <w:rsid w:val="002B6DAB"/>
    <w:rsid w:val="002C08B4"/>
    <w:rsid w:val="002C3FF5"/>
    <w:rsid w:val="002C4EB0"/>
    <w:rsid w:val="002D3687"/>
    <w:rsid w:val="002D4508"/>
    <w:rsid w:val="002D65AE"/>
    <w:rsid w:val="002E15E6"/>
    <w:rsid w:val="002E6200"/>
    <w:rsid w:val="002E69E1"/>
    <w:rsid w:val="002F13F5"/>
    <w:rsid w:val="002F60C5"/>
    <w:rsid w:val="002F7F3F"/>
    <w:rsid w:val="00301387"/>
    <w:rsid w:val="003068E8"/>
    <w:rsid w:val="003072CA"/>
    <w:rsid w:val="00311671"/>
    <w:rsid w:val="00316969"/>
    <w:rsid w:val="003212AF"/>
    <w:rsid w:val="0032150A"/>
    <w:rsid w:val="00321A3F"/>
    <w:rsid w:val="00324412"/>
    <w:rsid w:val="00324A8B"/>
    <w:rsid w:val="00326B8D"/>
    <w:rsid w:val="00331E17"/>
    <w:rsid w:val="0033331F"/>
    <w:rsid w:val="00335693"/>
    <w:rsid w:val="00336A29"/>
    <w:rsid w:val="003400C9"/>
    <w:rsid w:val="00340997"/>
    <w:rsid w:val="00341B2E"/>
    <w:rsid w:val="00342684"/>
    <w:rsid w:val="003429D9"/>
    <w:rsid w:val="00342BBF"/>
    <w:rsid w:val="003465DF"/>
    <w:rsid w:val="00350AB4"/>
    <w:rsid w:val="00361ECF"/>
    <w:rsid w:val="0036541E"/>
    <w:rsid w:val="00366D69"/>
    <w:rsid w:val="00367919"/>
    <w:rsid w:val="00376521"/>
    <w:rsid w:val="00376A7A"/>
    <w:rsid w:val="00377141"/>
    <w:rsid w:val="003800F2"/>
    <w:rsid w:val="00381C35"/>
    <w:rsid w:val="00386D73"/>
    <w:rsid w:val="00391B38"/>
    <w:rsid w:val="003933A5"/>
    <w:rsid w:val="00393A76"/>
    <w:rsid w:val="00394475"/>
    <w:rsid w:val="00395F06"/>
    <w:rsid w:val="003A23AF"/>
    <w:rsid w:val="003A2907"/>
    <w:rsid w:val="003A421B"/>
    <w:rsid w:val="003A4328"/>
    <w:rsid w:val="003A589D"/>
    <w:rsid w:val="003A6357"/>
    <w:rsid w:val="003A689F"/>
    <w:rsid w:val="003A76A0"/>
    <w:rsid w:val="003A78A8"/>
    <w:rsid w:val="003B074D"/>
    <w:rsid w:val="003B0940"/>
    <w:rsid w:val="003B1683"/>
    <w:rsid w:val="003B48C1"/>
    <w:rsid w:val="003B5B49"/>
    <w:rsid w:val="003B6DE7"/>
    <w:rsid w:val="003B7677"/>
    <w:rsid w:val="003C0080"/>
    <w:rsid w:val="003C00C4"/>
    <w:rsid w:val="003C20B6"/>
    <w:rsid w:val="003C5A1F"/>
    <w:rsid w:val="003C79B0"/>
    <w:rsid w:val="003D0F92"/>
    <w:rsid w:val="003D1C2C"/>
    <w:rsid w:val="003D3EB6"/>
    <w:rsid w:val="003D436E"/>
    <w:rsid w:val="003D6EBE"/>
    <w:rsid w:val="003E109B"/>
    <w:rsid w:val="003E17EA"/>
    <w:rsid w:val="003E3A02"/>
    <w:rsid w:val="003E5DFE"/>
    <w:rsid w:val="003E6A62"/>
    <w:rsid w:val="003E6C31"/>
    <w:rsid w:val="003F1C46"/>
    <w:rsid w:val="003F2241"/>
    <w:rsid w:val="003F43A4"/>
    <w:rsid w:val="003F5100"/>
    <w:rsid w:val="003F5710"/>
    <w:rsid w:val="003F64A1"/>
    <w:rsid w:val="003F693D"/>
    <w:rsid w:val="003F6C71"/>
    <w:rsid w:val="003F7A26"/>
    <w:rsid w:val="00401105"/>
    <w:rsid w:val="00402BB8"/>
    <w:rsid w:val="00410FB5"/>
    <w:rsid w:val="004128C9"/>
    <w:rsid w:val="00416B60"/>
    <w:rsid w:val="004202B8"/>
    <w:rsid w:val="00420DE8"/>
    <w:rsid w:val="00421545"/>
    <w:rsid w:val="0042449B"/>
    <w:rsid w:val="00424D3F"/>
    <w:rsid w:val="00431971"/>
    <w:rsid w:val="00431EF3"/>
    <w:rsid w:val="004377EC"/>
    <w:rsid w:val="0043793A"/>
    <w:rsid w:val="00441E4C"/>
    <w:rsid w:val="00443945"/>
    <w:rsid w:val="00445A31"/>
    <w:rsid w:val="00451AA9"/>
    <w:rsid w:val="00453727"/>
    <w:rsid w:val="00455215"/>
    <w:rsid w:val="0045711B"/>
    <w:rsid w:val="00457410"/>
    <w:rsid w:val="004627D9"/>
    <w:rsid w:val="00465BF8"/>
    <w:rsid w:val="00465EFE"/>
    <w:rsid w:val="004664C8"/>
    <w:rsid w:val="0046665C"/>
    <w:rsid w:val="00473147"/>
    <w:rsid w:val="00476AD6"/>
    <w:rsid w:val="00477751"/>
    <w:rsid w:val="00481A57"/>
    <w:rsid w:val="00481D10"/>
    <w:rsid w:val="00482126"/>
    <w:rsid w:val="004827ED"/>
    <w:rsid w:val="00482E46"/>
    <w:rsid w:val="004839FC"/>
    <w:rsid w:val="00483E14"/>
    <w:rsid w:val="00483E36"/>
    <w:rsid w:val="00484510"/>
    <w:rsid w:val="00486E8A"/>
    <w:rsid w:val="00487A9A"/>
    <w:rsid w:val="00490232"/>
    <w:rsid w:val="00493921"/>
    <w:rsid w:val="00497C5D"/>
    <w:rsid w:val="004A2927"/>
    <w:rsid w:val="004A295A"/>
    <w:rsid w:val="004A400A"/>
    <w:rsid w:val="004B1E2A"/>
    <w:rsid w:val="004B5A2A"/>
    <w:rsid w:val="004B679B"/>
    <w:rsid w:val="004B70DE"/>
    <w:rsid w:val="004C288D"/>
    <w:rsid w:val="004C2AC9"/>
    <w:rsid w:val="004C2D61"/>
    <w:rsid w:val="004C382E"/>
    <w:rsid w:val="004C4583"/>
    <w:rsid w:val="004C50A6"/>
    <w:rsid w:val="004C5BBB"/>
    <w:rsid w:val="004C78DB"/>
    <w:rsid w:val="004D0325"/>
    <w:rsid w:val="004D2138"/>
    <w:rsid w:val="004D55DD"/>
    <w:rsid w:val="004E209F"/>
    <w:rsid w:val="004F2A92"/>
    <w:rsid w:val="004F2F7E"/>
    <w:rsid w:val="004F478D"/>
    <w:rsid w:val="004F5E78"/>
    <w:rsid w:val="004F65E8"/>
    <w:rsid w:val="00523CBC"/>
    <w:rsid w:val="0053036B"/>
    <w:rsid w:val="005305EC"/>
    <w:rsid w:val="005336E1"/>
    <w:rsid w:val="005369F9"/>
    <w:rsid w:val="0053746B"/>
    <w:rsid w:val="00537968"/>
    <w:rsid w:val="00540BF9"/>
    <w:rsid w:val="00540F39"/>
    <w:rsid w:val="00542722"/>
    <w:rsid w:val="00544309"/>
    <w:rsid w:val="00544408"/>
    <w:rsid w:val="005469A2"/>
    <w:rsid w:val="00546CA9"/>
    <w:rsid w:val="00547798"/>
    <w:rsid w:val="005536F0"/>
    <w:rsid w:val="00553D08"/>
    <w:rsid w:val="00557006"/>
    <w:rsid w:val="005572FE"/>
    <w:rsid w:val="0056132B"/>
    <w:rsid w:val="00561F44"/>
    <w:rsid w:val="00563EEC"/>
    <w:rsid w:val="0056632F"/>
    <w:rsid w:val="0056735B"/>
    <w:rsid w:val="005679A9"/>
    <w:rsid w:val="00570BB5"/>
    <w:rsid w:val="00571A3D"/>
    <w:rsid w:val="00571F79"/>
    <w:rsid w:val="00572935"/>
    <w:rsid w:val="00573FEF"/>
    <w:rsid w:val="005770F6"/>
    <w:rsid w:val="005821EF"/>
    <w:rsid w:val="00583547"/>
    <w:rsid w:val="005909FC"/>
    <w:rsid w:val="00595581"/>
    <w:rsid w:val="00597610"/>
    <w:rsid w:val="005A1268"/>
    <w:rsid w:val="005A2503"/>
    <w:rsid w:val="005A29BE"/>
    <w:rsid w:val="005B2617"/>
    <w:rsid w:val="005B2D0F"/>
    <w:rsid w:val="005B5277"/>
    <w:rsid w:val="005B6071"/>
    <w:rsid w:val="005C2951"/>
    <w:rsid w:val="005C3428"/>
    <w:rsid w:val="005C4AD6"/>
    <w:rsid w:val="005C67F0"/>
    <w:rsid w:val="005D520F"/>
    <w:rsid w:val="005D63D6"/>
    <w:rsid w:val="005D7C9A"/>
    <w:rsid w:val="005D7D06"/>
    <w:rsid w:val="005D7EAA"/>
    <w:rsid w:val="005E44FA"/>
    <w:rsid w:val="005E4E31"/>
    <w:rsid w:val="005E6213"/>
    <w:rsid w:val="005E6397"/>
    <w:rsid w:val="005F079B"/>
    <w:rsid w:val="005F3416"/>
    <w:rsid w:val="005F5696"/>
    <w:rsid w:val="00607044"/>
    <w:rsid w:val="00607659"/>
    <w:rsid w:val="00610559"/>
    <w:rsid w:val="00612991"/>
    <w:rsid w:val="00613CDC"/>
    <w:rsid w:val="00621C4C"/>
    <w:rsid w:val="00622A55"/>
    <w:rsid w:val="006240EF"/>
    <w:rsid w:val="00625656"/>
    <w:rsid w:val="00627FFC"/>
    <w:rsid w:val="00630445"/>
    <w:rsid w:val="00631A9B"/>
    <w:rsid w:val="0063649A"/>
    <w:rsid w:val="0063705C"/>
    <w:rsid w:val="00637A53"/>
    <w:rsid w:val="00645A2E"/>
    <w:rsid w:val="00646798"/>
    <w:rsid w:val="00646B82"/>
    <w:rsid w:val="0065105B"/>
    <w:rsid w:val="00654EFD"/>
    <w:rsid w:val="00663722"/>
    <w:rsid w:val="0066425D"/>
    <w:rsid w:val="00664C9B"/>
    <w:rsid w:val="00670B18"/>
    <w:rsid w:val="006720A7"/>
    <w:rsid w:val="00673402"/>
    <w:rsid w:val="00673E2F"/>
    <w:rsid w:val="006761C4"/>
    <w:rsid w:val="00676653"/>
    <w:rsid w:val="00676C6D"/>
    <w:rsid w:val="00685B5E"/>
    <w:rsid w:val="00691B5A"/>
    <w:rsid w:val="00693566"/>
    <w:rsid w:val="0069479D"/>
    <w:rsid w:val="006A22F1"/>
    <w:rsid w:val="006B0913"/>
    <w:rsid w:val="006B378F"/>
    <w:rsid w:val="006C204B"/>
    <w:rsid w:val="006C2552"/>
    <w:rsid w:val="006C2EE1"/>
    <w:rsid w:val="006C30C7"/>
    <w:rsid w:val="006C38D1"/>
    <w:rsid w:val="006C48D1"/>
    <w:rsid w:val="006C6F73"/>
    <w:rsid w:val="006D2FFB"/>
    <w:rsid w:val="006D4269"/>
    <w:rsid w:val="006D42B6"/>
    <w:rsid w:val="006E1080"/>
    <w:rsid w:val="006E6D84"/>
    <w:rsid w:val="006F1830"/>
    <w:rsid w:val="006F22AC"/>
    <w:rsid w:val="006F5C89"/>
    <w:rsid w:val="006F5FD8"/>
    <w:rsid w:val="006F63B5"/>
    <w:rsid w:val="0070045E"/>
    <w:rsid w:val="00701F0E"/>
    <w:rsid w:val="007027CC"/>
    <w:rsid w:val="00705328"/>
    <w:rsid w:val="00711F98"/>
    <w:rsid w:val="00711FAF"/>
    <w:rsid w:val="00713523"/>
    <w:rsid w:val="00720275"/>
    <w:rsid w:val="007205B1"/>
    <w:rsid w:val="00722288"/>
    <w:rsid w:val="00722C4F"/>
    <w:rsid w:val="00732EF5"/>
    <w:rsid w:val="0073550D"/>
    <w:rsid w:val="00742845"/>
    <w:rsid w:val="007438BA"/>
    <w:rsid w:val="00745987"/>
    <w:rsid w:val="00745EAD"/>
    <w:rsid w:val="00747B97"/>
    <w:rsid w:val="007536B5"/>
    <w:rsid w:val="00756ECB"/>
    <w:rsid w:val="00762005"/>
    <w:rsid w:val="007621DF"/>
    <w:rsid w:val="00762460"/>
    <w:rsid w:val="007646DE"/>
    <w:rsid w:val="007732F2"/>
    <w:rsid w:val="0077348E"/>
    <w:rsid w:val="00775D19"/>
    <w:rsid w:val="007810A6"/>
    <w:rsid w:val="0078120F"/>
    <w:rsid w:val="007818B7"/>
    <w:rsid w:val="007818E9"/>
    <w:rsid w:val="00792F62"/>
    <w:rsid w:val="00794567"/>
    <w:rsid w:val="00795E16"/>
    <w:rsid w:val="00796EA8"/>
    <w:rsid w:val="00797E7E"/>
    <w:rsid w:val="007A0EA8"/>
    <w:rsid w:val="007A46C8"/>
    <w:rsid w:val="007A5D8A"/>
    <w:rsid w:val="007A7022"/>
    <w:rsid w:val="007A74BB"/>
    <w:rsid w:val="007B1886"/>
    <w:rsid w:val="007B1F84"/>
    <w:rsid w:val="007B228F"/>
    <w:rsid w:val="007B60F6"/>
    <w:rsid w:val="007B74EF"/>
    <w:rsid w:val="007C2403"/>
    <w:rsid w:val="007C33C8"/>
    <w:rsid w:val="007C5E0C"/>
    <w:rsid w:val="007D0A0C"/>
    <w:rsid w:val="007D3B21"/>
    <w:rsid w:val="007D7BB3"/>
    <w:rsid w:val="007E1833"/>
    <w:rsid w:val="007E7FFC"/>
    <w:rsid w:val="007F0606"/>
    <w:rsid w:val="007F09E8"/>
    <w:rsid w:val="007F239A"/>
    <w:rsid w:val="007F294C"/>
    <w:rsid w:val="007F3C82"/>
    <w:rsid w:val="007F468C"/>
    <w:rsid w:val="007F7FE3"/>
    <w:rsid w:val="0080101B"/>
    <w:rsid w:val="00801E2A"/>
    <w:rsid w:val="00810915"/>
    <w:rsid w:val="00810AC8"/>
    <w:rsid w:val="00811AA4"/>
    <w:rsid w:val="0082308F"/>
    <w:rsid w:val="00826D02"/>
    <w:rsid w:val="00826E3E"/>
    <w:rsid w:val="008274C9"/>
    <w:rsid w:val="00827A75"/>
    <w:rsid w:val="00831590"/>
    <w:rsid w:val="00834083"/>
    <w:rsid w:val="00834E5D"/>
    <w:rsid w:val="00836010"/>
    <w:rsid w:val="008411EC"/>
    <w:rsid w:val="008436F2"/>
    <w:rsid w:val="008526EB"/>
    <w:rsid w:val="0085492C"/>
    <w:rsid w:val="0085735B"/>
    <w:rsid w:val="00857ECA"/>
    <w:rsid w:val="0086649F"/>
    <w:rsid w:val="008669EA"/>
    <w:rsid w:val="00866EBD"/>
    <w:rsid w:val="00867C11"/>
    <w:rsid w:val="00871743"/>
    <w:rsid w:val="008737B1"/>
    <w:rsid w:val="008759B9"/>
    <w:rsid w:val="00876246"/>
    <w:rsid w:val="008816A3"/>
    <w:rsid w:val="00883B85"/>
    <w:rsid w:val="008842A8"/>
    <w:rsid w:val="00891640"/>
    <w:rsid w:val="00894622"/>
    <w:rsid w:val="0089569D"/>
    <w:rsid w:val="008A1B98"/>
    <w:rsid w:val="008A1DBF"/>
    <w:rsid w:val="008A4497"/>
    <w:rsid w:val="008A7523"/>
    <w:rsid w:val="008A77B2"/>
    <w:rsid w:val="008B197F"/>
    <w:rsid w:val="008B3DC4"/>
    <w:rsid w:val="008B4101"/>
    <w:rsid w:val="008B66A8"/>
    <w:rsid w:val="008B6F89"/>
    <w:rsid w:val="008B7BD6"/>
    <w:rsid w:val="008C6050"/>
    <w:rsid w:val="008D233C"/>
    <w:rsid w:val="008D3875"/>
    <w:rsid w:val="008E1337"/>
    <w:rsid w:val="008E19AE"/>
    <w:rsid w:val="008E3AA9"/>
    <w:rsid w:val="008F0E5C"/>
    <w:rsid w:val="008F7AB7"/>
    <w:rsid w:val="009009C6"/>
    <w:rsid w:val="00905739"/>
    <w:rsid w:val="00905B96"/>
    <w:rsid w:val="00910B53"/>
    <w:rsid w:val="00917AAC"/>
    <w:rsid w:val="009206BF"/>
    <w:rsid w:val="00933EAC"/>
    <w:rsid w:val="0093713D"/>
    <w:rsid w:val="00950630"/>
    <w:rsid w:val="00950847"/>
    <w:rsid w:val="009516F6"/>
    <w:rsid w:val="009534DA"/>
    <w:rsid w:val="00957815"/>
    <w:rsid w:val="00963C34"/>
    <w:rsid w:val="00964061"/>
    <w:rsid w:val="00965AA8"/>
    <w:rsid w:val="0096622F"/>
    <w:rsid w:val="00966230"/>
    <w:rsid w:val="00972E48"/>
    <w:rsid w:val="00973044"/>
    <w:rsid w:val="009739EE"/>
    <w:rsid w:val="00973C92"/>
    <w:rsid w:val="00975031"/>
    <w:rsid w:val="00975DCB"/>
    <w:rsid w:val="00980123"/>
    <w:rsid w:val="00982887"/>
    <w:rsid w:val="009848B0"/>
    <w:rsid w:val="0098764B"/>
    <w:rsid w:val="00990320"/>
    <w:rsid w:val="00992020"/>
    <w:rsid w:val="009926E7"/>
    <w:rsid w:val="009962B4"/>
    <w:rsid w:val="00997952"/>
    <w:rsid w:val="009A49BC"/>
    <w:rsid w:val="009A4FFE"/>
    <w:rsid w:val="009A53D9"/>
    <w:rsid w:val="009A576E"/>
    <w:rsid w:val="009A7912"/>
    <w:rsid w:val="009B1C2A"/>
    <w:rsid w:val="009B372E"/>
    <w:rsid w:val="009B3770"/>
    <w:rsid w:val="009B6805"/>
    <w:rsid w:val="009C19FF"/>
    <w:rsid w:val="009C5311"/>
    <w:rsid w:val="009C577E"/>
    <w:rsid w:val="009C719E"/>
    <w:rsid w:val="009D0068"/>
    <w:rsid w:val="009D2A21"/>
    <w:rsid w:val="009D4162"/>
    <w:rsid w:val="009D6B2A"/>
    <w:rsid w:val="009D708F"/>
    <w:rsid w:val="009D70D2"/>
    <w:rsid w:val="009E3B26"/>
    <w:rsid w:val="009F0FE6"/>
    <w:rsid w:val="009F1D96"/>
    <w:rsid w:val="009F4765"/>
    <w:rsid w:val="009F6AE5"/>
    <w:rsid w:val="009F6BE5"/>
    <w:rsid w:val="00A0076F"/>
    <w:rsid w:val="00A030A5"/>
    <w:rsid w:val="00A056CF"/>
    <w:rsid w:val="00A10666"/>
    <w:rsid w:val="00A1251E"/>
    <w:rsid w:val="00A142D6"/>
    <w:rsid w:val="00A15C8F"/>
    <w:rsid w:val="00A21940"/>
    <w:rsid w:val="00A246A6"/>
    <w:rsid w:val="00A26683"/>
    <w:rsid w:val="00A302E1"/>
    <w:rsid w:val="00A31958"/>
    <w:rsid w:val="00A3474C"/>
    <w:rsid w:val="00A35939"/>
    <w:rsid w:val="00A3689C"/>
    <w:rsid w:val="00A523C1"/>
    <w:rsid w:val="00A52B9D"/>
    <w:rsid w:val="00A56A7E"/>
    <w:rsid w:val="00A574EC"/>
    <w:rsid w:val="00A61683"/>
    <w:rsid w:val="00A62D53"/>
    <w:rsid w:val="00A6642A"/>
    <w:rsid w:val="00A664D6"/>
    <w:rsid w:val="00A67AD2"/>
    <w:rsid w:val="00A717FB"/>
    <w:rsid w:val="00A7345E"/>
    <w:rsid w:val="00A73945"/>
    <w:rsid w:val="00A7593A"/>
    <w:rsid w:val="00A812A5"/>
    <w:rsid w:val="00A85945"/>
    <w:rsid w:val="00A85EE5"/>
    <w:rsid w:val="00A93CEA"/>
    <w:rsid w:val="00A956D6"/>
    <w:rsid w:val="00A97C6D"/>
    <w:rsid w:val="00AA0F72"/>
    <w:rsid w:val="00AA3687"/>
    <w:rsid w:val="00AA4F98"/>
    <w:rsid w:val="00AA51C0"/>
    <w:rsid w:val="00AA5D71"/>
    <w:rsid w:val="00AA7C70"/>
    <w:rsid w:val="00AB56A0"/>
    <w:rsid w:val="00AC23B2"/>
    <w:rsid w:val="00AC3AF2"/>
    <w:rsid w:val="00AE61D3"/>
    <w:rsid w:val="00AF07B8"/>
    <w:rsid w:val="00AF0B95"/>
    <w:rsid w:val="00AF3F9B"/>
    <w:rsid w:val="00AF57EB"/>
    <w:rsid w:val="00B0198B"/>
    <w:rsid w:val="00B024E9"/>
    <w:rsid w:val="00B1365D"/>
    <w:rsid w:val="00B136EC"/>
    <w:rsid w:val="00B14600"/>
    <w:rsid w:val="00B14902"/>
    <w:rsid w:val="00B1726C"/>
    <w:rsid w:val="00B201E2"/>
    <w:rsid w:val="00B202CF"/>
    <w:rsid w:val="00B20707"/>
    <w:rsid w:val="00B2082E"/>
    <w:rsid w:val="00B26CA9"/>
    <w:rsid w:val="00B27974"/>
    <w:rsid w:val="00B301D4"/>
    <w:rsid w:val="00B30E1B"/>
    <w:rsid w:val="00B328B5"/>
    <w:rsid w:val="00B342DB"/>
    <w:rsid w:val="00B34A53"/>
    <w:rsid w:val="00B34C80"/>
    <w:rsid w:val="00B452ED"/>
    <w:rsid w:val="00B47524"/>
    <w:rsid w:val="00B50123"/>
    <w:rsid w:val="00B51C9C"/>
    <w:rsid w:val="00B54949"/>
    <w:rsid w:val="00B552FA"/>
    <w:rsid w:val="00B55418"/>
    <w:rsid w:val="00B56D1F"/>
    <w:rsid w:val="00B57C08"/>
    <w:rsid w:val="00B61B61"/>
    <w:rsid w:val="00B61BE1"/>
    <w:rsid w:val="00B62BC4"/>
    <w:rsid w:val="00B6339F"/>
    <w:rsid w:val="00B648F7"/>
    <w:rsid w:val="00B6669F"/>
    <w:rsid w:val="00B674D7"/>
    <w:rsid w:val="00B67C22"/>
    <w:rsid w:val="00B709F7"/>
    <w:rsid w:val="00B714EC"/>
    <w:rsid w:val="00B7284E"/>
    <w:rsid w:val="00B73F3E"/>
    <w:rsid w:val="00B74BA6"/>
    <w:rsid w:val="00B74F6B"/>
    <w:rsid w:val="00B7581D"/>
    <w:rsid w:val="00B77F1C"/>
    <w:rsid w:val="00B77FD2"/>
    <w:rsid w:val="00B82AEA"/>
    <w:rsid w:val="00B84494"/>
    <w:rsid w:val="00B84A93"/>
    <w:rsid w:val="00B851CF"/>
    <w:rsid w:val="00B8725F"/>
    <w:rsid w:val="00B8771E"/>
    <w:rsid w:val="00B919BB"/>
    <w:rsid w:val="00B932A3"/>
    <w:rsid w:val="00B93E37"/>
    <w:rsid w:val="00B945F0"/>
    <w:rsid w:val="00B97F78"/>
    <w:rsid w:val="00BA7FAB"/>
    <w:rsid w:val="00BB02EE"/>
    <w:rsid w:val="00BB15D8"/>
    <w:rsid w:val="00BB379E"/>
    <w:rsid w:val="00BB4478"/>
    <w:rsid w:val="00BB5CD2"/>
    <w:rsid w:val="00BC00AC"/>
    <w:rsid w:val="00BC1474"/>
    <w:rsid w:val="00BC4DC6"/>
    <w:rsid w:val="00BC50C3"/>
    <w:rsid w:val="00BC53B2"/>
    <w:rsid w:val="00BC53D5"/>
    <w:rsid w:val="00BC69B7"/>
    <w:rsid w:val="00BD0182"/>
    <w:rsid w:val="00BD6CAA"/>
    <w:rsid w:val="00BD7BC5"/>
    <w:rsid w:val="00BE09B6"/>
    <w:rsid w:val="00BE22BA"/>
    <w:rsid w:val="00BE33D1"/>
    <w:rsid w:val="00BE4F40"/>
    <w:rsid w:val="00BF0614"/>
    <w:rsid w:val="00BF1FFC"/>
    <w:rsid w:val="00BF2269"/>
    <w:rsid w:val="00C02235"/>
    <w:rsid w:val="00C035AE"/>
    <w:rsid w:val="00C0367C"/>
    <w:rsid w:val="00C05F5B"/>
    <w:rsid w:val="00C07E89"/>
    <w:rsid w:val="00C10A74"/>
    <w:rsid w:val="00C10C7F"/>
    <w:rsid w:val="00C13697"/>
    <w:rsid w:val="00C13844"/>
    <w:rsid w:val="00C138D6"/>
    <w:rsid w:val="00C20F8D"/>
    <w:rsid w:val="00C20FC3"/>
    <w:rsid w:val="00C213B4"/>
    <w:rsid w:val="00C213E8"/>
    <w:rsid w:val="00C24C2F"/>
    <w:rsid w:val="00C25DED"/>
    <w:rsid w:val="00C27A4D"/>
    <w:rsid w:val="00C31EB4"/>
    <w:rsid w:val="00C3481D"/>
    <w:rsid w:val="00C40342"/>
    <w:rsid w:val="00C4376E"/>
    <w:rsid w:val="00C4682A"/>
    <w:rsid w:val="00C473EB"/>
    <w:rsid w:val="00C47CD5"/>
    <w:rsid w:val="00C53F4B"/>
    <w:rsid w:val="00C5473B"/>
    <w:rsid w:val="00C55204"/>
    <w:rsid w:val="00C605C7"/>
    <w:rsid w:val="00C6426E"/>
    <w:rsid w:val="00C6490D"/>
    <w:rsid w:val="00C71A21"/>
    <w:rsid w:val="00C720F8"/>
    <w:rsid w:val="00C76D1F"/>
    <w:rsid w:val="00C770C3"/>
    <w:rsid w:val="00C86854"/>
    <w:rsid w:val="00C86F46"/>
    <w:rsid w:val="00C9134C"/>
    <w:rsid w:val="00C94047"/>
    <w:rsid w:val="00C95C61"/>
    <w:rsid w:val="00C969E1"/>
    <w:rsid w:val="00CA439E"/>
    <w:rsid w:val="00CA5215"/>
    <w:rsid w:val="00CA5392"/>
    <w:rsid w:val="00CB1B5E"/>
    <w:rsid w:val="00CB26E6"/>
    <w:rsid w:val="00CB4473"/>
    <w:rsid w:val="00CB7370"/>
    <w:rsid w:val="00CC0A10"/>
    <w:rsid w:val="00CC2358"/>
    <w:rsid w:val="00CC5DBD"/>
    <w:rsid w:val="00CC5F90"/>
    <w:rsid w:val="00CC6B66"/>
    <w:rsid w:val="00CD2781"/>
    <w:rsid w:val="00CD5718"/>
    <w:rsid w:val="00CD6F98"/>
    <w:rsid w:val="00CE0F33"/>
    <w:rsid w:val="00CE1781"/>
    <w:rsid w:val="00CE280E"/>
    <w:rsid w:val="00CE554F"/>
    <w:rsid w:val="00CE5D92"/>
    <w:rsid w:val="00CE7E6C"/>
    <w:rsid w:val="00CF1886"/>
    <w:rsid w:val="00CF5F8E"/>
    <w:rsid w:val="00CF7AC7"/>
    <w:rsid w:val="00D00A1A"/>
    <w:rsid w:val="00D023E0"/>
    <w:rsid w:val="00D0566B"/>
    <w:rsid w:val="00D05F47"/>
    <w:rsid w:val="00D06790"/>
    <w:rsid w:val="00D06EA0"/>
    <w:rsid w:val="00D1035E"/>
    <w:rsid w:val="00D14E12"/>
    <w:rsid w:val="00D210AF"/>
    <w:rsid w:val="00D312D5"/>
    <w:rsid w:val="00D33383"/>
    <w:rsid w:val="00D339E2"/>
    <w:rsid w:val="00D35334"/>
    <w:rsid w:val="00D36BC5"/>
    <w:rsid w:val="00D3774B"/>
    <w:rsid w:val="00D407C1"/>
    <w:rsid w:val="00D40F32"/>
    <w:rsid w:val="00D413FB"/>
    <w:rsid w:val="00D41F93"/>
    <w:rsid w:val="00D43E17"/>
    <w:rsid w:val="00D467FD"/>
    <w:rsid w:val="00D47B35"/>
    <w:rsid w:val="00D47BE6"/>
    <w:rsid w:val="00D50902"/>
    <w:rsid w:val="00D51C87"/>
    <w:rsid w:val="00D54A57"/>
    <w:rsid w:val="00D604C6"/>
    <w:rsid w:val="00D61C94"/>
    <w:rsid w:val="00D61D81"/>
    <w:rsid w:val="00D62CDE"/>
    <w:rsid w:val="00D650F9"/>
    <w:rsid w:val="00D65CD4"/>
    <w:rsid w:val="00D71F7E"/>
    <w:rsid w:val="00D73EF7"/>
    <w:rsid w:val="00D7672B"/>
    <w:rsid w:val="00D76B07"/>
    <w:rsid w:val="00D80067"/>
    <w:rsid w:val="00D802FA"/>
    <w:rsid w:val="00D805A8"/>
    <w:rsid w:val="00D805B0"/>
    <w:rsid w:val="00D81D51"/>
    <w:rsid w:val="00D81EE4"/>
    <w:rsid w:val="00D832E5"/>
    <w:rsid w:val="00D83A3D"/>
    <w:rsid w:val="00D852EC"/>
    <w:rsid w:val="00D871BC"/>
    <w:rsid w:val="00D91B7A"/>
    <w:rsid w:val="00D9445F"/>
    <w:rsid w:val="00D94C3F"/>
    <w:rsid w:val="00D968C2"/>
    <w:rsid w:val="00DA4B5C"/>
    <w:rsid w:val="00DA67BF"/>
    <w:rsid w:val="00DA7895"/>
    <w:rsid w:val="00DB209A"/>
    <w:rsid w:val="00DB46A9"/>
    <w:rsid w:val="00DB74A0"/>
    <w:rsid w:val="00DB763E"/>
    <w:rsid w:val="00DC2E5F"/>
    <w:rsid w:val="00DC3E98"/>
    <w:rsid w:val="00DC4680"/>
    <w:rsid w:val="00DC5593"/>
    <w:rsid w:val="00DC7940"/>
    <w:rsid w:val="00DD163F"/>
    <w:rsid w:val="00DD23D2"/>
    <w:rsid w:val="00DD578B"/>
    <w:rsid w:val="00DD649A"/>
    <w:rsid w:val="00DE1B21"/>
    <w:rsid w:val="00DE387A"/>
    <w:rsid w:val="00DE4DA6"/>
    <w:rsid w:val="00DE58D9"/>
    <w:rsid w:val="00DF4922"/>
    <w:rsid w:val="00DF6110"/>
    <w:rsid w:val="00E0597C"/>
    <w:rsid w:val="00E075C6"/>
    <w:rsid w:val="00E112C1"/>
    <w:rsid w:val="00E11BE8"/>
    <w:rsid w:val="00E14188"/>
    <w:rsid w:val="00E165F4"/>
    <w:rsid w:val="00E20922"/>
    <w:rsid w:val="00E209CC"/>
    <w:rsid w:val="00E226AC"/>
    <w:rsid w:val="00E22CFA"/>
    <w:rsid w:val="00E244A4"/>
    <w:rsid w:val="00E26E28"/>
    <w:rsid w:val="00E27C58"/>
    <w:rsid w:val="00E30258"/>
    <w:rsid w:val="00E31AA4"/>
    <w:rsid w:val="00E337BA"/>
    <w:rsid w:val="00E34598"/>
    <w:rsid w:val="00E37847"/>
    <w:rsid w:val="00E37D17"/>
    <w:rsid w:val="00E40C02"/>
    <w:rsid w:val="00E432BE"/>
    <w:rsid w:val="00E43308"/>
    <w:rsid w:val="00E525E0"/>
    <w:rsid w:val="00E52C0C"/>
    <w:rsid w:val="00E54EC8"/>
    <w:rsid w:val="00E6277C"/>
    <w:rsid w:val="00E65494"/>
    <w:rsid w:val="00E66B28"/>
    <w:rsid w:val="00E67FB9"/>
    <w:rsid w:val="00E7044E"/>
    <w:rsid w:val="00E717EE"/>
    <w:rsid w:val="00E728C1"/>
    <w:rsid w:val="00E73F69"/>
    <w:rsid w:val="00E762C6"/>
    <w:rsid w:val="00E86553"/>
    <w:rsid w:val="00E914B9"/>
    <w:rsid w:val="00E9179D"/>
    <w:rsid w:val="00E97757"/>
    <w:rsid w:val="00EA7687"/>
    <w:rsid w:val="00EB12AE"/>
    <w:rsid w:val="00EB1840"/>
    <w:rsid w:val="00EB2104"/>
    <w:rsid w:val="00EB467D"/>
    <w:rsid w:val="00EB5BF8"/>
    <w:rsid w:val="00EC3251"/>
    <w:rsid w:val="00EC35D2"/>
    <w:rsid w:val="00EC377B"/>
    <w:rsid w:val="00EC3B49"/>
    <w:rsid w:val="00EC50A1"/>
    <w:rsid w:val="00ED1367"/>
    <w:rsid w:val="00ED570C"/>
    <w:rsid w:val="00EE1DFA"/>
    <w:rsid w:val="00EE3782"/>
    <w:rsid w:val="00EF16B8"/>
    <w:rsid w:val="00EF1CEB"/>
    <w:rsid w:val="00EF66D0"/>
    <w:rsid w:val="00F01AB0"/>
    <w:rsid w:val="00F02AA8"/>
    <w:rsid w:val="00F04A5B"/>
    <w:rsid w:val="00F05C11"/>
    <w:rsid w:val="00F11F97"/>
    <w:rsid w:val="00F149F6"/>
    <w:rsid w:val="00F2052C"/>
    <w:rsid w:val="00F22300"/>
    <w:rsid w:val="00F25964"/>
    <w:rsid w:val="00F25EA2"/>
    <w:rsid w:val="00F26786"/>
    <w:rsid w:val="00F3073F"/>
    <w:rsid w:val="00F30833"/>
    <w:rsid w:val="00F30C33"/>
    <w:rsid w:val="00F330B0"/>
    <w:rsid w:val="00F33F55"/>
    <w:rsid w:val="00F3405E"/>
    <w:rsid w:val="00F3736B"/>
    <w:rsid w:val="00F409A1"/>
    <w:rsid w:val="00F41E75"/>
    <w:rsid w:val="00F428EA"/>
    <w:rsid w:val="00F50961"/>
    <w:rsid w:val="00F50C09"/>
    <w:rsid w:val="00F53083"/>
    <w:rsid w:val="00F55609"/>
    <w:rsid w:val="00F5686E"/>
    <w:rsid w:val="00F57C8B"/>
    <w:rsid w:val="00F60515"/>
    <w:rsid w:val="00F605F4"/>
    <w:rsid w:val="00F640C7"/>
    <w:rsid w:val="00F661A7"/>
    <w:rsid w:val="00F7172F"/>
    <w:rsid w:val="00F7495D"/>
    <w:rsid w:val="00F77A87"/>
    <w:rsid w:val="00F80588"/>
    <w:rsid w:val="00F812B5"/>
    <w:rsid w:val="00F854F0"/>
    <w:rsid w:val="00F86208"/>
    <w:rsid w:val="00F86FEF"/>
    <w:rsid w:val="00F90943"/>
    <w:rsid w:val="00F90DFC"/>
    <w:rsid w:val="00F9214A"/>
    <w:rsid w:val="00F93E5F"/>
    <w:rsid w:val="00F93E88"/>
    <w:rsid w:val="00F94AD4"/>
    <w:rsid w:val="00F9559F"/>
    <w:rsid w:val="00F962B8"/>
    <w:rsid w:val="00F97D1E"/>
    <w:rsid w:val="00FA014F"/>
    <w:rsid w:val="00FA4BD6"/>
    <w:rsid w:val="00FA7700"/>
    <w:rsid w:val="00FC48CA"/>
    <w:rsid w:val="00FC6813"/>
    <w:rsid w:val="00FC76A4"/>
    <w:rsid w:val="00FD06DB"/>
    <w:rsid w:val="00FD2BD9"/>
    <w:rsid w:val="00FD3392"/>
    <w:rsid w:val="00FD4C5F"/>
    <w:rsid w:val="00FD75D0"/>
    <w:rsid w:val="00FE04DF"/>
    <w:rsid w:val="00FE7E32"/>
    <w:rsid w:val="00FF01AD"/>
    <w:rsid w:val="00FF0844"/>
    <w:rsid w:val="00FF13BC"/>
    <w:rsid w:val="00FF4689"/>
    <w:rsid w:val="00FF53E9"/>
    <w:rsid w:val="00FF5E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21E42"/>
  <w15:docId w15:val="{174F9318-6C7F-4B64-92A5-D5C6219D3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4A5B"/>
  </w:style>
  <w:style w:type="paragraph" w:styleId="1">
    <w:name w:val="heading 1"/>
    <w:basedOn w:val="a"/>
    <w:next w:val="a"/>
    <w:link w:val="10"/>
    <w:uiPriority w:val="9"/>
    <w:qFormat/>
    <w:rsid w:val="0026503B"/>
    <w:pPr>
      <w:keepNext/>
      <w:keepLines/>
      <w:spacing w:before="320" w:after="0" w:line="240" w:lineRule="auto"/>
      <w:outlineLvl w:val="0"/>
    </w:pPr>
    <w:rPr>
      <w:rFonts w:asciiTheme="majorHAnsi" w:eastAsiaTheme="majorEastAsia" w:hAnsiTheme="majorHAnsi" w:cstheme="majorBidi"/>
      <w:color w:val="2E74B5" w:themeColor="accent1" w:themeShade="BF"/>
      <w:sz w:val="30"/>
      <w:szCs w:val="30"/>
    </w:rPr>
  </w:style>
  <w:style w:type="paragraph" w:styleId="2">
    <w:name w:val="heading 2"/>
    <w:basedOn w:val="a"/>
    <w:next w:val="a"/>
    <w:link w:val="20"/>
    <w:uiPriority w:val="9"/>
    <w:semiHidden/>
    <w:unhideWhenUsed/>
    <w:qFormat/>
    <w:rsid w:val="0026503B"/>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3">
    <w:name w:val="heading 3"/>
    <w:basedOn w:val="a"/>
    <w:next w:val="a"/>
    <w:link w:val="30"/>
    <w:uiPriority w:val="9"/>
    <w:semiHidden/>
    <w:unhideWhenUsed/>
    <w:qFormat/>
    <w:rsid w:val="0026503B"/>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4">
    <w:name w:val="heading 4"/>
    <w:basedOn w:val="a"/>
    <w:next w:val="a"/>
    <w:link w:val="40"/>
    <w:uiPriority w:val="9"/>
    <w:semiHidden/>
    <w:unhideWhenUsed/>
    <w:qFormat/>
    <w:rsid w:val="0026503B"/>
    <w:pPr>
      <w:keepNext/>
      <w:keepLines/>
      <w:spacing w:before="40" w:after="0"/>
      <w:outlineLvl w:val="3"/>
    </w:pPr>
    <w:rPr>
      <w:rFonts w:asciiTheme="majorHAnsi" w:eastAsiaTheme="majorEastAsia" w:hAnsiTheme="majorHAnsi" w:cstheme="majorBidi"/>
      <w:i/>
      <w:iCs/>
      <w:color w:val="2F5496" w:themeColor="accent5" w:themeShade="BF"/>
      <w:sz w:val="25"/>
      <w:szCs w:val="25"/>
    </w:rPr>
  </w:style>
  <w:style w:type="paragraph" w:styleId="5">
    <w:name w:val="heading 5"/>
    <w:basedOn w:val="a"/>
    <w:next w:val="a"/>
    <w:link w:val="50"/>
    <w:uiPriority w:val="9"/>
    <w:semiHidden/>
    <w:unhideWhenUsed/>
    <w:qFormat/>
    <w:rsid w:val="0026503B"/>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6">
    <w:name w:val="heading 6"/>
    <w:basedOn w:val="a"/>
    <w:next w:val="a"/>
    <w:link w:val="60"/>
    <w:uiPriority w:val="9"/>
    <w:semiHidden/>
    <w:unhideWhenUsed/>
    <w:qFormat/>
    <w:rsid w:val="0026503B"/>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7">
    <w:name w:val="heading 7"/>
    <w:basedOn w:val="a"/>
    <w:next w:val="a"/>
    <w:link w:val="70"/>
    <w:uiPriority w:val="9"/>
    <w:semiHidden/>
    <w:unhideWhenUsed/>
    <w:qFormat/>
    <w:rsid w:val="0026503B"/>
    <w:pPr>
      <w:keepNext/>
      <w:keepLines/>
      <w:spacing w:before="40" w:after="0"/>
      <w:outlineLvl w:val="6"/>
    </w:pPr>
    <w:rPr>
      <w:rFonts w:asciiTheme="majorHAnsi" w:eastAsiaTheme="majorEastAsia" w:hAnsiTheme="majorHAnsi" w:cstheme="majorBidi"/>
      <w:color w:val="1F4E79" w:themeColor="accent1" w:themeShade="80"/>
    </w:rPr>
  </w:style>
  <w:style w:type="paragraph" w:styleId="8">
    <w:name w:val="heading 8"/>
    <w:basedOn w:val="a"/>
    <w:next w:val="a"/>
    <w:link w:val="80"/>
    <w:uiPriority w:val="9"/>
    <w:semiHidden/>
    <w:unhideWhenUsed/>
    <w:qFormat/>
    <w:rsid w:val="0026503B"/>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9">
    <w:name w:val="heading 9"/>
    <w:basedOn w:val="a"/>
    <w:next w:val="a"/>
    <w:link w:val="90"/>
    <w:uiPriority w:val="9"/>
    <w:semiHidden/>
    <w:unhideWhenUsed/>
    <w:qFormat/>
    <w:rsid w:val="0026503B"/>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6503B"/>
    <w:rPr>
      <w:rFonts w:asciiTheme="majorHAnsi" w:eastAsiaTheme="majorEastAsia" w:hAnsiTheme="majorHAnsi" w:cstheme="majorBidi"/>
      <w:color w:val="2E74B5" w:themeColor="accent1" w:themeShade="BF"/>
      <w:sz w:val="30"/>
      <w:szCs w:val="30"/>
    </w:rPr>
  </w:style>
  <w:style w:type="paragraph" w:customStyle="1" w:styleId="Default">
    <w:name w:val="Default"/>
    <w:rsid w:val="00B97F78"/>
    <w:pPr>
      <w:widowControl w:val="0"/>
      <w:autoSpaceDE w:val="0"/>
      <w:autoSpaceDN w:val="0"/>
      <w:adjustRightInd w:val="0"/>
      <w:spacing w:after="0" w:line="240" w:lineRule="auto"/>
    </w:pPr>
    <w:rPr>
      <w:rFonts w:ascii="Times New Roman" w:hAnsi="Times New Roman" w:cs="Times New Roman"/>
      <w:color w:val="000000"/>
      <w:sz w:val="24"/>
      <w:szCs w:val="24"/>
      <w:lang w:eastAsia="ru-RU"/>
    </w:rPr>
  </w:style>
  <w:style w:type="character" w:customStyle="1" w:styleId="SUBST">
    <w:name w:val="__SUBST"/>
    <w:rsid w:val="00B97F78"/>
    <w:rPr>
      <w:b/>
      <w:i/>
      <w:sz w:val="22"/>
    </w:rPr>
  </w:style>
  <w:style w:type="paragraph" w:styleId="a3">
    <w:name w:val="footnote text"/>
    <w:basedOn w:val="a"/>
    <w:link w:val="a4"/>
    <w:uiPriority w:val="99"/>
    <w:semiHidden/>
    <w:unhideWhenUsed/>
    <w:rsid w:val="00B97F78"/>
    <w:pPr>
      <w:spacing w:after="200" w:line="276" w:lineRule="auto"/>
    </w:pPr>
    <w:rPr>
      <w:rFonts w:cs="Times New Roman"/>
      <w:sz w:val="20"/>
      <w:szCs w:val="20"/>
      <w:lang w:eastAsia="ru-RU"/>
    </w:rPr>
  </w:style>
  <w:style w:type="character" w:customStyle="1" w:styleId="a4">
    <w:name w:val="Текст сноски Знак"/>
    <w:basedOn w:val="a0"/>
    <w:link w:val="a3"/>
    <w:uiPriority w:val="99"/>
    <w:semiHidden/>
    <w:rsid w:val="00B97F78"/>
    <w:rPr>
      <w:rFonts w:eastAsiaTheme="minorEastAsia" w:cs="Times New Roman"/>
      <w:sz w:val="20"/>
      <w:szCs w:val="20"/>
      <w:lang w:eastAsia="ru-RU"/>
    </w:rPr>
  </w:style>
  <w:style w:type="character" w:styleId="a5">
    <w:name w:val="footnote reference"/>
    <w:basedOn w:val="a0"/>
    <w:uiPriority w:val="99"/>
    <w:semiHidden/>
    <w:unhideWhenUsed/>
    <w:rsid w:val="00B97F78"/>
    <w:rPr>
      <w:rFonts w:cs="Times New Roman"/>
      <w:vertAlign w:val="superscript"/>
    </w:rPr>
  </w:style>
  <w:style w:type="character" w:styleId="a6">
    <w:name w:val="Hyperlink"/>
    <w:basedOn w:val="a0"/>
    <w:uiPriority w:val="99"/>
    <w:unhideWhenUsed/>
    <w:rsid w:val="00B97F78"/>
    <w:rPr>
      <w:rFonts w:cs="Times New Roman"/>
      <w:color w:val="0563C1" w:themeColor="hyperlink"/>
      <w:u w:val="single"/>
    </w:rPr>
  </w:style>
  <w:style w:type="paragraph" w:customStyle="1" w:styleId="CM19">
    <w:name w:val="CM19"/>
    <w:basedOn w:val="Default"/>
    <w:next w:val="Default"/>
    <w:uiPriority w:val="99"/>
    <w:rsid w:val="00B97F78"/>
    <w:rPr>
      <w:color w:val="auto"/>
    </w:rPr>
  </w:style>
  <w:style w:type="paragraph" w:customStyle="1" w:styleId="CM5">
    <w:name w:val="CM5"/>
    <w:basedOn w:val="Default"/>
    <w:next w:val="Default"/>
    <w:uiPriority w:val="99"/>
    <w:rsid w:val="00B97F78"/>
    <w:pPr>
      <w:spacing w:line="233" w:lineRule="atLeast"/>
    </w:pPr>
    <w:rPr>
      <w:color w:val="auto"/>
    </w:rPr>
  </w:style>
  <w:style w:type="paragraph" w:customStyle="1" w:styleId="CM1">
    <w:name w:val="CM1"/>
    <w:basedOn w:val="Default"/>
    <w:next w:val="Default"/>
    <w:uiPriority w:val="99"/>
    <w:rsid w:val="00B97F78"/>
    <w:rPr>
      <w:color w:val="auto"/>
    </w:rPr>
  </w:style>
  <w:style w:type="paragraph" w:customStyle="1" w:styleId="CM7">
    <w:name w:val="CM7"/>
    <w:basedOn w:val="Default"/>
    <w:next w:val="Default"/>
    <w:uiPriority w:val="99"/>
    <w:rsid w:val="00B97F78"/>
    <w:pPr>
      <w:spacing w:line="233" w:lineRule="atLeast"/>
    </w:pPr>
    <w:rPr>
      <w:color w:val="auto"/>
    </w:rPr>
  </w:style>
  <w:style w:type="paragraph" w:styleId="a7">
    <w:name w:val="Balloon Text"/>
    <w:basedOn w:val="a"/>
    <w:link w:val="a8"/>
    <w:uiPriority w:val="99"/>
    <w:semiHidden/>
    <w:unhideWhenUsed/>
    <w:rsid w:val="00B97F78"/>
    <w:pPr>
      <w:spacing w:after="0" w:line="240" w:lineRule="auto"/>
    </w:pPr>
    <w:rPr>
      <w:rFonts w:ascii="Tahoma" w:hAnsi="Tahoma" w:cs="Tahoma"/>
      <w:sz w:val="16"/>
      <w:szCs w:val="16"/>
      <w:lang w:eastAsia="ru-RU"/>
    </w:rPr>
  </w:style>
  <w:style w:type="character" w:customStyle="1" w:styleId="a8">
    <w:name w:val="Текст выноски Знак"/>
    <w:basedOn w:val="a0"/>
    <w:link w:val="a7"/>
    <w:uiPriority w:val="99"/>
    <w:semiHidden/>
    <w:rsid w:val="00B97F78"/>
    <w:rPr>
      <w:rFonts w:ascii="Tahoma" w:eastAsiaTheme="minorEastAsia" w:hAnsi="Tahoma" w:cs="Tahoma"/>
      <w:sz w:val="16"/>
      <w:szCs w:val="16"/>
      <w:lang w:eastAsia="ru-RU"/>
    </w:rPr>
  </w:style>
  <w:style w:type="character" w:styleId="a9">
    <w:name w:val="line number"/>
    <w:basedOn w:val="a0"/>
    <w:uiPriority w:val="99"/>
    <w:semiHidden/>
    <w:unhideWhenUsed/>
    <w:rsid w:val="00B97F78"/>
    <w:rPr>
      <w:rFonts w:cs="Times New Roman"/>
    </w:rPr>
  </w:style>
  <w:style w:type="paragraph" w:styleId="aa">
    <w:name w:val="header"/>
    <w:basedOn w:val="a"/>
    <w:link w:val="ab"/>
    <w:uiPriority w:val="99"/>
    <w:unhideWhenUsed/>
    <w:rsid w:val="00B97F78"/>
    <w:pPr>
      <w:tabs>
        <w:tab w:val="center" w:pos="4677"/>
        <w:tab w:val="right" w:pos="9355"/>
      </w:tabs>
      <w:spacing w:after="200" w:line="276" w:lineRule="auto"/>
    </w:pPr>
    <w:rPr>
      <w:rFonts w:cs="Times New Roman"/>
      <w:lang w:eastAsia="ru-RU"/>
    </w:rPr>
  </w:style>
  <w:style w:type="character" w:customStyle="1" w:styleId="ab">
    <w:name w:val="Верхний колонтитул Знак"/>
    <w:basedOn w:val="a0"/>
    <w:link w:val="aa"/>
    <w:uiPriority w:val="99"/>
    <w:rsid w:val="00B97F78"/>
    <w:rPr>
      <w:rFonts w:eastAsiaTheme="minorEastAsia" w:cs="Times New Roman"/>
      <w:lang w:eastAsia="ru-RU"/>
    </w:rPr>
  </w:style>
  <w:style w:type="paragraph" w:styleId="ac">
    <w:name w:val="footer"/>
    <w:basedOn w:val="a"/>
    <w:link w:val="ad"/>
    <w:uiPriority w:val="99"/>
    <w:unhideWhenUsed/>
    <w:rsid w:val="00B97F78"/>
    <w:pPr>
      <w:tabs>
        <w:tab w:val="center" w:pos="4677"/>
        <w:tab w:val="right" w:pos="9355"/>
      </w:tabs>
      <w:spacing w:after="200" w:line="276" w:lineRule="auto"/>
    </w:pPr>
    <w:rPr>
      <w:rFonts w:cs="Times New Roman"/>
      <w:lang w:eastAsia="ru-RU"/>
    </w:rPr>
  </w:style>
  <w:style w:type="character" w:customStyle="1" w:styleId="ad">
    <w:name w:val="Нижний колонтитул Знак"/>
    <w:basedOn w:val="a0"/>
    <w:link w:val="ac"/>
    <w:uiPriority w:val="99"/>
    <w:rsid w:val="00B97F78"/>
    <w:rPr>
      <w:rFonts w:eastAsiaTheme="minorEastAsia" w:cs="Times New Roman"/>
      <w:lang w:eastAsia="ru-RU"/>
    </w:rPr>
  </w:style>
  <w:style w:type="character" w:styleId="ae">
    <w:name w:val="annotation reference"/>
    <w:uiPriority w:val="99"/>
    <w:rsid w:val="00B97F78"/>
    <w:rPr>
      <w:rFonts w:ascii="Times New Roman" w:hAnsi="Times New Roman" w:cs="Times New Roman"/>
      <w:sz w:val="16"/>
    </w:rPr>
  </w:style>
  <w:style w:type="paragraph" w:styleId="af">
    <w:name w:val="annotation text"/>
    <w:basedOn w:val="a"/>
    <w:link w:val="af0"/>
    <w:uiPriority w:val="99"/>
    <w:rsid w:val="00B97F78"/>
    <w:pPr>
      <w:widowControl w:val="0"/>
      <w:autoSpaceDE w:val="0"/>
      <w:autoSpaceDN w:val="0"/>
      <w:adjustRightInd w:val="0"/>
      <w:spacing w:before="20" w:after="40" w:line="240" w:lineRule="auto"/>
    </w:pPr>
    <w:rPr>
      <w:rFonts w:ascii="Times New Roman" w:eastAsia="Times New Roman" w:hAnsi="Times New Roman" w:cs="Times New Roman"/>
      <w:sz w:val="20"/>
      <w:szCs w:val="20"/>
      <w:lang w:eastAsia="ru-RU"/>
    </w:rPr>
  </w:style>
  <w:style w:type="character" w:customStyle="1" w:styleId="af0">
    <w:name w:val="Текст примечания Знак"/>
    <w:basedOn w:val="a0"/>
    <w:link w:val="af"/>
    <w:uiPriority w:val="99"/>
    <w:rsid w:val="00B97F78"/>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B97F78"/>
    <w:pPr>
      <w:widowControl/>
      <w:autoSpaceDE/>
      <w:autoSpaceDN/>
      <w:adjustRightInd/>
      <w:spacing w:before="0" w:after="200"/>
    </w:pPr>
    <w:rPr>
      <w:rFonts w:asciiTheme="minorHAnsi" w:eastAsiaTheme="minorEastAsia" w:hAnsiTheme="minorHAnsi"/>
      <w:b/>
      <w:bCs/>
    </w:rPr>
  </w:style>
  <w:style w:type="character" w:customStyle="1" w:styleId="af2">
    <w:name w:val="Тема примечания Знак"/>
    <w:basedOn w:val="af0"/>
    <w:link w:val="af1"/>
    <w:uiPriority w:val="99"/>
    <w:semiHidden/>
    <w:rsid w:val="00B97F78"/>
    <w:rPr>
      <w:rFonts w:ascii="Times New Roman" w:eastAsiaTheme="minorEastAsia" w:hAnsi="Times New Roman" w:cs="Times New Roman"/>
      <w:b/>
      <w:bCs/>
      <w:sz w:val="20"/>
      <w:szCs w:val="20"/>
      <w:lang w:eastAsia="ru-RU"/>
    </w:rPr>
  </w:style>
  <w:style w:type="paragraph" w:styleId="af3">
    <w:name w:val="List Paragraph"/>
    <w:aliases w:val="Нумерованый список,List Paragraph1,ARIAL,Íóìåðîâàíûé ñïèñîê,No3,Маркер,Annexure,heading 9,Heading 91,Список точки,Elenco Normale,маркированный,Абзац с отступом,3_Абзац списка,Уровент 2.2,Normal bold,List Paragraph_0,List Paragraph_1,N"/>
    <w:basedOn w:val="a"/>
    <w:link w:val="af4"/>
    <w:uiPriority w:val="34"/>
    <w:qFormat/>
    <w:rsid w:val="00B97F78"/>
    <w:pPr>
      <w:ind w:left="720"/>
      <w:contextualSpacing/>
    </w:pPr>
  </w:style>
  <w:style w:type="paragraph" w:customStyle="1" w:styleId="ConsPlusNormal">
    <w:name w:val="ConsPlusNormal"/>
    <w:rsid w:val="00B97F78"/>
    <w:pPr>
      <w:widowControl w:val="0"/>
      <w:spacing w:after="0" w:line="240" w:lineRule="auto"/>
      <w:ind w:firstLine="720"/>
    </w:pPr>
    <w:rPr>
      <w:rFonts w:ascii="Arial" w:eastAsia="Times New Roman" w:hAnsi="Arial" w:cs="Times New Roman"/>
      <w:snapToGrid w:val="0"/>
      <w:sz w:val="24"/>
      <w:szCs w:val="20"/>
      <w:lang w:eastAsia="ru-RU"/>
    </w:rPr>
  </w:style>
  <w:style w:type="table" w:styleId="af5">
    <w:name w:val="Table Grid"/>
    <w:basedOn w:val="a1"/>
    <w:uiPriority w:val="59"/>
    <w:rsid w:val="00B97F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uiPriority w:val="99"/>
    <w:rsid w:val="00B97F78"/>
    <w:rPr>
      <w:color w:val="auto"/>
    </w:rPr>
  </w:style>
  <w:style w:type="paragraph" w:customStyle="1" w:styleId="CM4">
    <w:name w:val="CM4"/>
    <w:basedOn w:val="Default"/>
    <w:next w:val="Default"/>
    <w:uiPriority w:val="99"/>
    <w:rsid w:val="00B97F78"/>
    <w:pPr>
      <w:spacing w:line="233" w:lineRule="atLeast"/>
    </w:pPr>
    <w:rPr>
      <w:color w:val="auto"/>
    </w:rPr>
  </w:style>
  <w:style w:type="paragraph" w:customStyle="1" w:styleId="StyleJustifiedFirstline095cm1">
    <w:name w:val="Style Justified First line:  0.95 cm1"/>
    <w:basedOn w:val="a"/>
    <w:rsid w:val="00B97F78"/>
    <w:pPr>
      <w:autoSpaceDE w:val="0"/>
      <w:autoSpaceDN w:val="0"/>
      <w:spacing w:after="0" w:line="240" w:lineRule="auto"/>
      <w:ind w:firstLine="539"/>
      <w:jc w:val="both"/>
    </w:pPr>
    <w:rPr>
      <w:rFonts w:ascii="Times New Roman" w:eastAsia="Times New Roman" w:hAnsi="Times New Roman" w:cs="Times New Roman"/>
      <w:szCs w:val="20"/>
      <w:lang w:eastAsia="ru-RU"/>
    </w:rPr>
  </w:style>
  <w:style w:type="paragraph" w:styleId="21">
    <w:name w:val="Body Text 2"/>
    <w:aliases w:val="Основной текст 1,Нумерованный список !!,Надин стиль"/>
    <w:basedOn w:val="a"/>
    <w:link w:val="22"/>
    <w:uiPriority w:val="99"/>
    <w:rsid w:val="00B97F78"/>
    <w:pPr>
      <w:autoSpaceDE w:val="0"/>
      <w:autoSpaceDN w:val="0"/>
      <w:spacing w:after="0" w:line="240" w:lineRule="auto"/>
      <w:jc w:val="both"/>
    </w:pPr>
    <w:rPr>
      <w:rFonts w:ascii="Times New Roman" w:eastAsia="Times New Roman" w:hAnsi="Times New Roman" w:cs="Times New Roman"/>
      <w:sz w:val="20"/>
      <w:szCs w:val="20"/>
      <w:lang w:val="x-none" w:eastAsia="x-none"/>
    </w:rPr>
  </w:style>
  <w:style w:type="character" w:customStyle="1" w:styleId="22">
    <w:name w:val="Основной текст 2 Знак"/>
    <w:aliases w:val="Основной текст 1 Знак,Нумерованный список !! Знак,Надин стиль Знак"/>
    <w:basedOn w:val="a0"/>
    <w:link w:val="21"/>
    <w:uiPriority w:val="99"/>
    <w:rsid w:val="00B97F78"/>
    <w:rPr>
      <w:rFonts w:ascii="Times New Roman" w:eastAsia="Times New Roman" w:hAnsi="Times New Roman" w:cs="Times New Roman"/>
      <w:sz w:val="20"/>
      <w:szCs w:val="20"/>
      <w:lang w:val="x-none" w:eastAsia="x-none"/>
    </w:rPr>
  </w:style>
  <w:style w:type="paragraph" w:styleId="af6">
    <w:name w:val="Revision"/>
    <w:hidden/>
    <w:uiPriority w:val="99"/>
    <w:semiHidden/>
    <w:rsid w:val="00B97F78"/>
    <w:pPr>
      <w:spacing w:after="0" w:line="240" w:lineRule="auto"/>
    </w:pPr>
    <w:rPr>
      <w:rFonts w:cs="Times New Roman"/>
      <w:lang w:eastAsia="ru-RU"/>
    </w:rPr>
  </w:style>
  <w:style w:type="paragraph" w:customStyle="1" w:styleId="Bulletlvl1">
    <w:name w:val="Bullet lvl 1"/>
    <w:basedOn w:val="af7"/>
    <w:link w:val="Bulletlvl1Char"/>
    <w:rsid w:val="00D61C94"/>
    <w:pPr>
      <w:spacing w:before="60" w:line="240" w:lineRule="atLeast"/>
      <w:ind w:right="-113"/>
      <w:jc w:val="both"/>
    </w:pPr>
    <w:rPr>
      <w:rFonts w:ascii="Times New Roman" w:eastAsia="Times New Roman" w:hAnsi="Times New Roman" w:cs="Times New Roman"/>
      <w:szCs w:val="20"/>
      <w:lang w:val="en-US"/>
    </w:rPr>
  </w:style>
  <w:style w:type="character" w:customStyle="1" w:styleId="Bulletlvl1Char">
    <w:name w:val="Bullet lvl 1 Char"/>
    <w:link w:val="Bulletlvl1"/>
    <w:rsid w:val="00D61C94"/>
    <w:rPr>
      <w:rFonts w:ascii="Times New Roman" w:eastAsia="Times New Roman" w:hAnsi="Times New Roman" w:cs="Times New Roman"/>
      <w:szCs w:val="20"/>
      <w:lang w:val="en-US"/>
    </w:rPr>
  </w:style>
  <w:style w:type="paragraph" w:styleId="af7">
    <w:name w:val="Body Text"/>
    <w:basedOn w:val="a"/>
    <w:link w:val="af8"/>
    <w:uiPriority w:val="99"/>
    <w:semiHidden/>
    <w:unhideWhenUsed/>
    <w:rsid w:val="00D61C94"/>
    <w:pPr>
      <w:spacing w:after="120"/>
    </w:pPr>
  </w:style>
  <w:style w:type="character" w:customStyle="1" w:styleId="af8">
    <w:name w:val="Основной текст Знак"/>
    <w:basedOn w:val="a0"/>
    <w:link w:val="af7"/>
    <w:uiPriority w:val="99"/>
    <w:semiHidden/>
    <w:rsid w:val="00D61C94"/>
  </w:style>
  <w:style w:type="character" w:styleId="af9">
    <w:name w:val="Placeholder Text"/>
    <w:basedOn w:val="a0"/>
    <w:uiPriority w:val="99"/>
    <w:semiHidden/>
    <w:rsid w:val="00C13697"/>
    <w:rPr>
      <w:color w:val="808080"/>
    </w:rPr>
  </w:style>
  <w:style w:type="character" w:customStyle="1" w:styleId="af4">
    <w:name w:val="Абзац списка Знак"/>
    <w:aliases w:val="Нумерованый список Знак,List Paragraph1 Знак,ARIAL Знак,Íóìåðîâàíûé ñïèñîê Знак,No3 Знак,Маркер Знак,Annexure Знак,heading 9 Знак,Heading 91 Знак,Список точки Знак,Elenco Normale Знак,маркированный Знак,Абзац с отступом Знак,N Знак"/>
    <w:link w:val="af3"/>
    <w:uiPriority w:val="34"/>
    <w:qFormat/>
    <w:locked/>
    <w:rsid w:val="00301387"/>
  </w:style>
  <w:style w:type="character" w:styleId="afa">
    <w:name w:val="FollowedHyperlink"/>
    <w:basedOn w:val="a0"/>
    <w:uiPriority w:val="99"/>
    <w:semiHidden/>
    <w:unhideWhenUsed/>
    <w:rsid w:val="000E3BDF"/>
    <w:rPr>
      <w:color w:val="954F72" w:themeColor="followedHyperlink"/>
      <w:u w:val="single"/>
    </w:rPr>
  </w:style>
  <w:style w:type="character" w:customStyle="1" w:styleId="20">
    <w:name w:val="Заголовок 2 Знак"/>
    <w:basedOn w:val="a0"/>
    <w:link w:val="2"/>
    <w:uiPriority w:val="9"/>
    <w:semiHidden/>
    <w:rsid w:val="0026503B"/>
    <w:rPr>
      <w:rFonts w:asciiTheme="majorHAnsi" w:eastAsiaTheme="majorEastAsia" w:hAnsiTheme="majorHAnsi" w:cstheme="majorBidi"/>
      <w:color w:val="C45911" w:themeColor="accent2" w:themeShade="BF"/>
      <w:sz w:val="28"/>
      <w:szCs w:val="28"/>
    </w:rPr>
  </w:style>
  <w:style w:type="character" w:customStyle="1" w:styleId="30">
    <w:name w:val="Заголовок 3 Знак"/>
    <w:basedOn w:val="a0"/>
    <w:link w:val="3"/>
    <w:uiPriority w:val="9"/>
    <w:semiHidden/>
    <w:rsid w:val="0026503B"/>
    <w:rPr>
      <w:rFonts w:asciiTheme="majorHAnsi" w:eastAsiaTheme="majorEastAsia" w:hAnsiTheme="majorHAnsi" w:cstheme="majorBidi"/>
      <w:color w:val="538135" w:themeColor="accent6" w:themeShade="BF"/>
      <w:sz w:val="26"/>
      <w:szCs w:val="26"/>
    </w:rPr>
  </w:style>
  <w:style w:type="character" w:customStyle="1" w:styleId="40">
    <w:name w:val="Заголовок 4 Знак"/>
    <w:basedOn w:val="a0"/>
    <w:link w:val="4"/>
    <w:uiPriority w:val="9"/>
    <w:semiHidden/>
    <w:rsid w:val="0026503B"/>
    <w:rPr>
      <w:rFonts w:asciiTheme="majorHAnsi" w:eastAsiaTheme="majorEastAsia" w:hAnsiTheme="majorHAnsi" w:cstheme="majorBidi"/>
      <w:i/>
      <w:iCs/>
      <w:color w:val="2F5496" w:themeColor="accent5" w:themeShade="BF"/>
      <w:sz w:val="25"/>
      <w:szCs w:val="25"/>
    </w:rPr>
  </w:style>
  <w:style w:type="character" w:customStyle="1" w:styleId="50">
    <w:name w:val="Заголовок 5 Знак"/>
    <w:basedOn w:val="a0"/>
    <w:link w:val="5"/>
    <w:uiPriority w:val="9"/>
    <w:semiHidden/>
    <w:rsid w:val="0026503B"/>
    <w:rPr>
      <w:rFonts w:asciiTheme="majorHAnsi" w:eastAsiaTheme="majorEastAsia" w:hAnsiTheme="majorHAnsi" w:cstheme="majorBidi"/>
      <w:i/>
      <w:iCs/>
      <w:color w:val="833C0B" w:themeColor="accent2" w:themeShade="80"/>
      <w:sz w:val="24"/>
      <w:szCs w:val="24"/>
    </w:rPr>
  </w:style>
  <w:style w:type="character" w:customStyle="1" w:styleId="60">
    <w:name w:val="Заголовок 6 Знак"/>
    <w:basedOn w:val="a0"/>
    <w:link w:val="6"/>
    <w:uiPriority w:val="9"/>
    <w:semiHidden/>
    <w:rsid w:val="0026503B"/>
    <w:rPr>
      <w:rFonts w:asciiTheme="majorHAnsi" w:eastAsiaTheme="majorEastAsia" w:hAnsiTheme="majorHAnsi" w:cstheme="majorBidi"/>
      <w:i/>
      <w:iCs/>
      <w:color w:val="385623" w:themeColor="accent6" w:themeShade="80"/>
      <w:sz w:val="23"/>
      <w:szCs w:val="23"/>
    </w:rPr>
  </w:style>
  <w:style w:type="character" w:customStyle="1" w:styleId="70">
    <w:name w:val="Заголовок 7 Знак"/>
    <w:basedOn w:val="a0"/>
    <w:link w:val="7"/>
    <w:uiPriority w:val="9"/>
    <w:semiHidden/>
    <w:rsid w:val="0026503B"/>
    <w:rPr>
      <w:rFonts w:asciiTheme="majorHAnsi" w:eastAsiaTheme="majorEastAsia" w:hAnsiTheme="majorHAnsi" w:cstheme="majorBidi"/>
      <w:color w:val="1F4E79" w:themeColor="accent1" w:themeShade="80"/>
    </w:rPr>
  </w:style>
  <w:style w:type="character" w:customStyle="1" w:styleId="80">
    <w:name w:val="Заголовок 8 Знак"/>
    <w:basedOn w:val="a0"/>
    <w:link w:val="8"/>
    <w:uiPriority w:val="9"/>
    <w:semiHidden/>
    <w:rsid w:val="0026503B"/>
    <w:rPr>
      <w:rFonts w:asciiTheme="majorHAnsi" w:eastAsiaTheme="majorEastAsia" w:hAnsiTheme="majorHAnsi" w:cstheme="majorBidi"/>
      <w:color w:val="833C0B" w:themeColor="accent2" w:themeShade="80"/>
      <w:sz w:val="21"/>
      <w:szCs w:val="21"/>
    </w:rPr>
  </w:style>
  <w:style w:type="character" w:customStyle="1" w:styleId="90">
    <w:name w:val="Заголовок 9 Знак"/>
    <w:basedOn w:val="a0"/>
    <w:link w:val="9"/>
    <w:uiPriority w:val="9"/>
    <w:semiHidden/>
    <w:rsid w:val="0026503B"/>
    <w:rPr>
      <w:rFonts w:asciiTheme="majorHAnsi" w:eastAsiaTheme="majorEastAsia" w:hAnsiTheme="majorHAnsi" w:cstheme="majorBidi"/>
      <w:color w:val="385623" w:themeColor="accent6" w:themeShade="80"/>
    </w:rPr>
  </w:style>
  <w:style w:type="paragraph" w:styleId="afb">
    <w:name w:val="caption"/>
    <w:basedOn w:val="a"/>
    <w:next w:val="a"/>
    <w:uiPriority w:val="35"/>
    <w:semiHidden/>
    <w:unhideWhenUsed/>
    <w:qFormat/>
    <w:rsid w:val="0026503B"/>
    <w:pPr>
      <w:spacing w:line="240" w:lineRule="auto"/>
    </w:pPr>
    <w:rPr>
      <w:b/>
      <w:bCs/>
      <w:smallCaps/>
      <w:color w:val="5B9BD5" w:themeColor="accent1"/>
      <w:spacing w:val="6"/>
    </w:rPr>
  </w:style>
  <w:style w:type="paragraph" w:styleId="afc">
    <w:name w:val="Title"/>
    <w:basedOn w:val="a"/>
    <w:next w:val="a"/>
    <w:link w:val="afd"/>
    <w:uiPriority w:val="10"/>
    <w:qFormat/>
    <w:rsid w:val="0026503B"/>
    <w:pPr>
      <w:spacing w:after="0" w:line="240" w:lineRule="auto"/>
      <w:contextualSpacing/>
    </w:pPr>
    <w:rPr>
      <w:rFonts w:asciiTheme="majorHAnsi" w:eastAsiaTheme="majorEastAsia" w:hAnsiTheme="majorHAnsi" w:cstheme="majorBidi"/>
      <w:color w:val="2E74B5" w:themeColor="accent1" w:themeShade="BF"/>
      <w:spacing w:val="-10"/>
      <w:sz w:val="52"/>
      <w:szCs w:val="52"/>
    </w:rPr>
  </w:style>
  <w:style w:type="character" w:customStyle="1" w:styleId="afd">
    <w:name w:val="Заголовок Знак"/>
    <w:basedOn w:val="a0"/>
    <w:link w:val="afc"/>
    <w:uiPriority w:val="10"/>
    <w:rsid w:val="0026503B"/>
    <w:rPr>
      <w:rFonts w:asciiTheme="majorHAnsi" w:eastAsiaTheme="majorEastAsia" w:hAnsiTheme="majorHAnsi" w:cstheme="majorBidi"/>
      <w:color w:val="2E74B5" w:themeColor="accent1" w:themeShade="BF"/>
      <w:spacing w:val="-10"/>
      <w:sz w:val="52"/>
      <w:szCs w:val="52"/>
    </w:rPr>
  </w:style>
  <w:style w:type="paragraph" w:styleId="afe">
    <w:name w:val="Subtitle"/>
    <w:basedOn w:val="a"/>
    <w:next w:val="a"/>
    <w:link w:val="aff"/>
    <w:uiPriority w:val="11"/>
    <w:qFormat/>
    <w:rsid w:val="0026503B"/>
    <w:pPr>
      <w:numPr>
        <w:ilvl w:val="1"/>
      </w:numPr>
      <w:spacing w:line="240" w:lineRule="auto"/>
    </w:pPr>
    <w:rPr>
      <w:rFonts w:asciiTheme="majorHAnsi" w:eastAsiaTheme="majorEastAsia" w:hAnsiTheme="majorHAnsi" w:cstheme="majorBidi"/>
    </w:rPr>
  </w:style>
  <w:style w:type="character" w:customStyle="1" w:styleId="aff">
    <w:name w:val="Подзаголовок Знак"/>
    <w:basedOn w:val="a0"/>
    <w:link w:val="afe"/>
    <w:uiPriority w:val="11"/>
    <w:rsid w:val="0026503B"/>
    <w:rPr>
      <w:rFonts w:asciiTheme="majorHAnsi" w:eastAsiaTheme="majorEastAsia" w:hAnsiTheme="majorHAnsi" w:cstheme="majorBidi"/>
    </w:rPr>
  </w:style>
  <w:style w:type="character" w:styleId="aff0">
    <w:name w:val="Strong"/>
    <w:basedOn w:val="a0"/>
    <w:uiPriority w:val="22"/>
    <w:qFormat/>
    <w:rsid w:val="0026503B"/>
    <w:rPr>
      <w:b/>
      <w:bCs/>
    </w:rPr>
  </w:style>
  <w:style w:type="character" w:styleId="aff1">
    <w:name w:val="Emphasis"/>
    <w:basedOn w:val="a0"/>
    <w:uiPriority w:val="20"/>
    <w:qFormat/>
    <w:rsid w:val="0026503B"/>
    <w:rPr>
      <w:i/>
      <w:iCs/>
    </w:rPr>
  </w:style>
  <w:style w:type="paragraph" w:styleId="aff2">
    <w:name w:val="No Spacing"/>
    <w:uiPriority w:val="1"/>
    <w:qFormat/>
    <w:rsid w:val="0026503B"/>
    <w:pPr>
      <w:spacing w:after="0" w:line="240" w:lineRule="auto"/>
    </w:pPr>
  </w:style>
  <w:style w:type="paragraph" w:styleId="23">
    <w:name w:val="Quote"/>
    <w:basedOn w:val="a"/>
    <w:next w:val="a"/>
    <w:link w:val="24"/>
    <w:uiPriority w:val="29"/>
    <w:qFormat/>
    <w:rsid w:val="0026503B"/>
    <w:pPr>
      <w:spacing w:before="120"/>
      <w:ind w:left="720" w:right="720"/>
      <w:jc w:val="center"/>
    </w:pPr>
    <w:rPr>
      <w:i/>
      <w:iCs/>
    </w:rPr>
  </w:style>
  <w:style w:type="character" w:customStyle="1" w:styleId="24">
    <w:name w:val="Цитата 2 Знак"/>
    <w:basedOn w:val="a0"/>
    <w:link w:val="23"/>
    <w:uiPriority w:val="29"/>
    <w:rsid w:val="0026503B"/>
    <w:rPr>
      <w:i/>
      <w:iCs/>
    </w:rPr>
  </w:style>
  <w:style w:type="paragraph" w:styleId="aff3">
    <w:name w:val="Intense Quote"/>
    <w:basedOn w:val="a"/>
    <w:next w:val="a"/>
    <w:link w:val="aff4"/>
    <w:uiPriority w:val="30"/>
    <w:qFormat/>
    <w:rsid w:val="0026503B"/>
    <w:pPr>
      <w:spacing w:before="120" w:line="300" w:lineRule="auto"/>
      <w:ind w:left="576" w:right="576"/>
      <w:jc w:val="center"/>
    </w:pPr>
    <w:rPr>
      <w:rFonts w:asciiTheme="majorHAnsi" w:eastAsiaTheme="majorEastAsia" w:hAnsiTheme="majorHAnsi" w:cstheme="majorBidi"/>
      <w:color w:val="5B9BD5" w:themeColor="accent1"/>
      <w:sz w:val="24"/>
      <w:szCs w:val="24"/>
    </w:rPr>
  </w:style>
  <w:style w:type="character" w:customStyle="1" w:styleId="aff4">
    <w:name w:val="Выделенная цитата Знак"/>
    <w:basedOn w:val="a0"/>
    <w:link w:val="aff3"/>
    <w:uiPriority w:val="30"/>
    <w:rsid w:val="0026503B"/>
    <w:rPr>
      <w:rFonts w:asciiTheme="majorHAnsi" w:eastAsiaTheme="majorEastAsia" w:hAnsiTheme="majorHAnsi" w:cstheme="majorBidi"/>
      <w:color w:val="5B9BD5" w:themeColor="accent1"/>
      <w:sz w:val="24"/>
      <w:szCs w:val="24"/>
    </w:rPr>
  </w:style>
  <w:style w:type="character" w:styleId="aff5">
    <w:name w:val="Subtle Emphasis"/>
    <w:basedOn w:val="a0"/>
    <w:uiPriority w:val="19"/>
    <w:qFormat/>
    <w:rsid w:val="0026503B"/>
    <w:rPr>
      <w:i/>
      <w:iCs/>
      <w:color w:val="404040" w:themeColor="text1" w:themeTint="BF"/>
    </w:rPr>
  </w:style>
  <w:style w:type="character" w:styleId="aff6">
    <w:name w:val="Intense Emphasis"/>
    <w:basedOn w:val="a0"/>
    <w:uiPriority w:val="21"/>
    <w:qFormat/>
    <w:rsid w:val="0026503B"/>
    <w:rPr>
      <w:b w:val="0"/>
      <w:bCs w:val="0"/>
      <w:i/>
      <w:iCs/>
      <w:color w:val="5B9BD5" w:themeColor="accent1"/>
    </w:rPr>
  </w:style>
  <w:style w:type="character" w:styleId="aff7">
    <w:name w:val="Subtle Reference"/>
    <w:basedOn w:val="a0"/>
    <w:uiPriority w:val="31"/>
    <w:qFormat/>
    <w:rsid w:val="0026503B"/>
    <w:rPr>
      <w:smallCaps/>
      <w:color w:val="404040" w:themeColor="text1" w:themeTint="BF"/>
      <w:u w:val="single" w:color="7F7F7F" w:themeColor="text1" w:themeTint="80"/>
    </w:rPr>
  </w:style>
  <w:style w:type="character" w:styleId="aff8">
    <w:name w:val="Intense Reference"/>
    <w:basedOn w:val="a0"/>
    <w:uiPriority w:val="32"/>
    <w:qFormat/>
    <w:rsid w:val="0026503B"/>
    <w:rPr>
      <w:b/>
      <w:bCs/>
      <w:smallCaps/>
      <w:color w:val="5B9BD5" w:themeColor="accent1"/>
      <w:spacing w:val="5"/>
      <w:u w:val="single"/>
    </w:rPr>
  </w:style>
  <w:style w:type="character" w:styleId="aff9">
    <w:name w:val="Book Title"/>
    <w:basedOn w:val="a0"/>
    <w:uiPriority w:val="33"/>
    <w:qFormat/>
    <w:rsid w:val="0026503B"/>
    <w:rPr>
      <w:b/>
      <w:bCs/>
      <w:smallCaps/>
    </w:rPr>
  </w:style>
  <w:style w:type="paragraph" w:styleId="affa">
    <w:name w:val="TOC Heading"/>
    <w:basedOn w:val="1"/>
    <w:next w:val="a"/>
    <w:uiPriority w:val="39"/>
    <w:semiHidden/>
    <w:unhideWhenUsed/>
    <w:qFormat/>
    <w:rsid w:val="0026503B"/>
    <w:pPr>
      <w:outlineLvl w:val="9"/>
    </w:pPr>
  </w:style>
  <w:style w:type="paragraph" w:customStyle="1" w:styleId="Basic">
    <w:name w:val="Basic"/>
    <w:basedOn w:val="a"/>
    <w:link w:val="BasicChar"/>
    <w:rsid w:val="00F409A1"/>
    <w:pPr>
      <w:spacing w:before="60" w:after="0" w:line="240" w:lineRule="auto"/>
      <w:ind w:firstLine="539"/>
      <w:jc w:val="both"/>
    </w:pPr>
    <w:rPr>
      <w:rFonts w:ascii="Times New Roman" w:eastAsia="Times New Roman" w:hAnsi="Times New Roman" w:cs="Times New Roman"/>
      <w:szCs w:val="20"/>
    </w:rPr>
  </w:style>
  <w:style w:type="character" w:customStyle="1" w:styleId="BasicChar">
    <w:name w:val="Basic Char"/>
    <w:link w:val="Basic"/>
    <w:locked/>
    <w:rsid w:val="00F409A1"/>
    <w:rPr>
      <w:rFonts w:ascii="Times New Roman" w:eastAsia="Times New Roman" w:hAnsi="Times New Roman" w:cs="Times New Roman"/>
      <w:szCs w:val="20"/>
    </w:rPr>
  </w:style>
  <w:style w:type="paragraph" w:customStyle="1" w:styleId="RecitalNumbering2">
    <w:name w:val="Recital Numbering 2"/>
    <w:basedOn w:val="RecitalNumbering"/>
    <w:rsid w:val="00B8771E"/>
    <w:pPr>
      <w:numPr>
        <w:ilvl w:val="1"/>
      </w:numPr>
      <w:overflowPunct w:val="0"/>
      <w:autoSpaceDE w:val="0"/>
      <w:autoSpaceDN w:val="0"/>
      <w:textAlignment w:val="baseline"/>
    </w:pPr>
  </w:style>
  <w:style w:type="paragraph" w:customStyle="1" w:styleId="RecitalNumbering">
    <w:name w:val="Recital Numbering"/>
    <w:basedOn w:val="a"/>
    <w:rsid w:val="00B8771E"/>
    <w:pPr>
      <w:numPr>
        <w:numId w:val="45"/>
      </w:numPr>
      <w:adjustRightInd w:val="0"/>
      <w:spacing w:after="240" w:line="240" w:lineRule="auto"/>
      <w:jc w:val="both"/>
      <w:outlineLvl w:val="0"/>
    </w:pPr>
    <w:rPr>
      <w:rFonts w:ascii="Times New Roman" w:eastAsia="STZhongsong" w:hAnsi="Times New Roman" w:cs="Times New Roman"/>
      <w:kern w:val="28"/>
      <w:szCs w:val="20"/>
      <w:lang w:val="en-GB" w:eastAsia="zh-CN"/>
    </w:rPr>
  </w:style>
  <w:style w:type="paragraph" w:customStyle="1" w:styleId="RecitalNumbering3">
    <w:name w:val="Recital Numbering 3"/>
    <w:basedOn w:val="a"/>
    <w:rsid w:val="00B8771E"/>
    <w:pPr>
      <w:numPr>
        <w:ilvl w:val="2"/>
        <w:numId w:val="45"/>
      </w:numPr>
      <w:overflowPunct w:val="0"/>
      <w:autoSpaceDE w:val="0"/>
      <w:autoSpaceDN w:val="0"/>
      <w:adjustRightInd w:val="0"/>
      <w:spacing w:after="240" w:line="240" w:lineRule="auto"/>
      <w:jc w:val="both"/>
      <w:textAlignment w:val="baseline"/>
    </w:pPr>
    <w:rPr>
      <w:rFonts w:ascii="Times New Roman" w:eastAsia="STZhongsong" w:hAnsi="Times New Roman" w:cs="Times New Roman"/>
      <w:kern w:val="28"/>
      <w:szCs w:val="20"/>
      <w:lang w:val="en-GB" w:eastAsia="zh-CN"/>
    </w:rPr>
  </w:style>
  <w:style w:type="paragraph" w:styleId="affb">
    <w:name w:val="Normal (Web)"/>
    <w:basedOn w:val="a"/>
    <w:uiPriority w:val="99"/>
    <w:unhideWhenUsed/>
    <w:rsid w:val="00A030A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132459">
      <w:bodyDiv w:val="1"/>
      <w:marLeft w:val="0"/>
      <w:marRight w:val="0"/>
      <w:marTop w:val="0"/>
      <w:marBottom w:val="0"/>
      <w:divBdr>
        <w:top w:val="none" w:sz="0" w:space="0" w:color="auto"/>
        <w:left w:val="none" w:sz="0" w:space="0" w:color="auto"/>
        <w:bottom w:val="none" w:sz="0" w:space="0" w:color="auto"/>
        <w:right w:val="none" w:sz="0" w:space="0" w:color="auto"/>
      </w:divBdr>
    </w:div>
    <w:div w:id="690959125">
      <w:bodyDiv w:val="1"/>
      <w:marLeft w:val="0"/>
      <w:marRight w:val="0"/>
      <w:marTop w:val="0"/>
      <w:marBottom w:val="0"/>
      <w:divBdr>
        <w:top w:val="none" w:sz="0" w:space="0" w:color="auto"/>
        <w:left w:val="none" w:sz="0" w:space="0" w:color="auto"/>
        <w:bottom w:val="none" w:sz="0" w:space="0" w:color="auto"/>
        <w:right w:val="none" w:sz="0" w:space="0" w:color="auto"/>
      </w:divBdr>
    </w:div>
    <w:div w:id="1286349756">
      <w:bodyDiv w:val="1"/>
      <w:marLeft w:val="0"/>
      <w:marRight w:val="0"/>
      <w:marTop w:val="0"/>
      <w:marBottom w:val="0"/>
      <w:divBdr>
        <w:top w:val="none" w:sz="0" w:space="0" w:color="auto"/>
        <w:left w:val="none" w:sz="0" w:space="0" w:color="auto"/>
        <w:bottom w:val="none" w:sz="0" w:space="0" w:color="auto"/>
        <w:right w:val="none" w:sz="0" w:space="0" w:color="auto"/>
      </w:divBdr>
    </w:div>
    <w:div w:id="151036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65ACC-6A9B-4A5B-9BD2-A3A2F7338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25</Pages>
  <Words>13206</Words>
  <Characters>75275</Characters>
  <Application>Microsoft Office Word</Application>
  <DocSecurity>0</DocSecurity>
  <Lines>627</Lines>
  <Paragraphs>176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Пирогов Петр Сергеевич</dc:creator>
  <cp:lastModifiedBy>ВТБ</cp:lastModifiedBy>
  <cp:revision>6</cp:revision>
  <cp:lastPrinted>2020-06-02T08:30:00Z</cp:lastPrinted>
  <dcterms:created xsi:type="dcterms:W3CDTF">2026-04-29T14:08:00Z</dcterms:created>
  <dcterms:modified xsi:type="dcterms:W3CDTF">2026-04-29T15:24:00Z</dcterms:modified>
</cp:coreProperties>
</file>